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AC161E" w14:paraId="722A368B" w14:textId="77777777">
        <w:tc>
          <w:tcPr>
            <w:tcW w:w="509" w:type="dxa"/>
          </w:tcPr>
          <w:p w14:paraId="57D1D0E1" w14:textId="77777777" w:rsidR="00AC161E" w:rsidRDefault="00FF4983">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27473788" w14:textId="77777777" w:rsidR="00AC161E" w:rsidRDefault="00FF4983">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65.150     </w:t>
            </w:r>
            <w:r>
              <w:rPr>
                <w:rFonts w:ascii="黑体" w:eastAsia="黑体" w:hAnsi="黑体"/>
                <w:sz w:val="21"/>
                <w:szCs w:val="21"/>
              </w:rPr>
              <w:fldChar w:fldCharType="end"/>
            </w:r>
            <w:bookmarkEnd w:id="0"/>
          </w:p>
        </w:tc>
      </w:tr>
      <w:tr w:rsidR="00AC161E" w14:paraId="144A1D5D" w14:textId="77777777">
        <w:tc>
          <w:tcPr>
            <w:tcW w:w="509" w:type="dxa"/>
          </w:tcPr>
          <w:p w14:paraId="587B600A" w14:textId="77777777" w:rsidR="00AC161E" w:rsidRDefault="00FF4983">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7"/>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AC161E" w14:paraId="42858362" w14:textId="77777777">
              <w:trPr>
                <w:trHeight w:hRule="exact" w:val="1021"/>
              </w:trPr>
              <w:tc>
                <w:tcPr>
                  <w:tcW w:w="9242" w:type="dxa"/>
                  <w:vAlign w:val="center"/>
                </w:tcPr>
                <w:p w14:paraId="10204F0E" w14:textId="77777777" w:rsidR="00AC161E" w:rsidRDefault="00FF4983" w:rsidP="00D065DC">
                  <w:pPr>
                    <w:pStyle w:val="afffff"/>
                    <w:framePr w:w="0" w:hRule="auto" w:wrap="auto" w:hAnchor="text" w:xAlign="left" w:yAlign="inline" w:anchorLock="0"/>
                    <w:ind w:left="420" w:right="624"/>
                    <w:rPr>
                      <w:rFonts w:ascii="宋体" w:hAnsi="宋体"/>
                      <w:sz w:val="28"/>
                      <w:szCs w:val="28"/>
                    </w:rPr>
                  </w:pPr>
                  <w:r>
                    <w:rPr>
                      <w:noProof/>
                    </w:rPr>
                    <w:drawing>
                      <wp:inline distT="0" distB="0" distL="0" distR="0" wp14:anchorId="0CA3B634" wp14:editId="7F919266">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14:anchorId="0EAA4506" wp14:editId="3526B54C">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SCFA</w:t>
                  </w:r>
                  <w:r>
                    <w:fldChar w:fldCharType="end"/>
                  </w:r>
                  <w:bookmarkEnd w:id="1"/>
                </w:p>
              </w:tc>
            </w:tr>
          </w:tbl>
          <w:p w14:paraId="170E2264" w14:textId="77777777" w:rsidR="00AC161E" w:rsidRDefault="00FF4983">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B 50</w:t>
            </w:r>
            <w:r>
              <w:rPr>
                <w:rFonts w:ascii="黑体" w:eastAsia="黑体" w:hAnsi="黑体"/>
                <w:sz w:val="21"/>
                <w:szCs w:val="21"/>
              </w:rPr>
              <w:fldChar w:fldCharType="end"/>
            </w:r>
            <w:bookmarkEnd w:id="2"/>
          </w:p>
        </w:tc>
      </w:tr>
    </w:tbl>
    <w:bookmarkStart w:id="3" w:name="_Hlk26473981"/>
    <w:p w14:paraId="7A5533C0" w14:textId="77777777" w:rsidR="00AC161E" w:rsidRDefault="00FF4983">
      <w:pPr>
        <w:pStyle w:val="afffff0"/>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中国渔业协会</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31AF4B15" w14:textId="77777777" w:rsidR="00AC161E" w:rsidRDefault="00FF4983">
      <w:pPr>
        <w:pStyle w:val="affffffffff2"/>
        <w:framePr w:wrap="auto"/>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SCFA</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2CE021B2" w14:textId="77777777" w:rsidR="00AC161E" w:rsidRDefault="00FF4983">
      <w:pPr>
        <w:pStyle w:val="affffffffff3"/>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2D7984EE" w14:textId="77777777" w:rsidR="00AC161E" w:rsidRDefault="00FF4983">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2905EE57" wp14:editId="63954F41">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74B9C107"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PPxlUmiAQAAMAMAAA4AAAAAAAAAAAAAAAAALgIAAGRycy9lMm9Eb2MueG1sUEsBAi0AFAAGAAgA&#10;AAAhAFGBN7ffAAAADAEAAA8AAAAAAAAAAAAAAAAA/AMAAGRycy9kb3ducmV2LnhtbFBLBQYAAAAA&#10;BAAEAPMAAAAIBQAAAAA=&#10;" o:allowoverlap="f">
                <w10:wrap anchorx="page" anchory="page"/>
              </v:line>
            </w:pict>
          </mc:Fallback>
        </mc:AlternateContent>
      </w:r>
    </w:p>
    <w:p w14:paraId="29ED5B14" w14:textId="77777777" w:rsidR="00AC161E" w:rsidRDefault="00AC161E">
      <w:pPr>
        <w:pStyle w:val="afffff0"/>
        <w:framePr w:w="9639" w:h="6976" w:hRule="exact" w:hSpace="0" w:vSpace="0" w:wrap="around" w:hAnchor="page" w:y="6408"/>
        <w:jc w:val="center"/>
        <w:rPr>
          <w:rFonts w:ascii="黑体" w:eastAsia="黑体" w:hAnsi="黑体"/>
          <w:b w:val="0"/>
          <w:bCs w:val="0"/>
          <w:w w:val="100"/>
        </w:rPr>
      </w:pPr>
    </w:p>
    <w:p w14:paraId="11CBE616" w14:textId="77777777" w:rsidR="00AC161E" w:rsidRDefault="00FF4983">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深水网箱养殖生态影响调查与评估</w:t>
      </w:r>
    </w:p>
    <w:p w14:paraId="564688F9" w14:textId="77777777" w:rsidR="00AC161E" w:rsidRDefault="00FF4983">
      <w:pPr>
        <w:pStyle w:val="affffffffff4"/>
        <w:framePr w:h="6974" w:hRule="exact" w:wrap="around" w:x="1419" w:anchorLock="1"/>
      </w:pPr>
      <w:r>
        <w:rPr>
          <w:rFonts w:hint="eastAsia"/>
        </w:rPr>
        <w:t>技术规范</w:t>
      </w:r>
      <w:r>
        <w:fldChar w:fldCharType="end"/>
      </w:r>
      <w:bookmarkEnd w:id="9"/>
    </w:p>
    <w:p w14:paraId="6B018E06" w14:textId="77777777" w:rsidR="00AC161E" w:rsidRDefault="00AC161E">
      <w:pPr>
        <w:framePr w:w="9639" w:h="6974" w:hRule="exact" w:wrap="around" w:vAnchor="page" w:hAnchor="page" w:x="1419" w:y="6408" w:anchorLock="1"/>
        <w:ind w:left="-1418"/>
      </w:pPr>
    </w:p>
    <w:p w14:paraId="35B266A7" w14:textId="4D132FD8" w:rsidR="00AC161E" w:rsidRDefault="00FF4983">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 xml:space="preserve">The </w:t>
      </w:r>
      <w:r w:rsidR="00097175">
        <w:rPr>
          <w:rFonts w:eastAsia="黑体" w:hint="eastAsia"/>
          <w:szCs w:val="28"/>
        </w:rPr>
        <w:t>t</w:t>
      </w:r>
      <w:r>
        <w:rPr>
          <w:rFonts w:eastAsia="黑体"/>
          <w:szCs w:val="28"/>
        </w:rPr>
        <w:t xml:space="preserve">echnical specification for </w:t>
      </w:r>
      <w:r w:rsidR="00097175">
        <w:rPr>
          <w:rFonts w:eastAsia="黑体" w:hint="eastAsia"/>
          <w:szCs w:val="28"/>
        </w:rPr>
        <w:t>i</w:t>
      </w:r>
      <w:r>
        <w:rPr>
          <w:rFonts w:eastAsia="黑体"/>
          <w:szCs w:val="28"/>
        </w:rPr>
        <w:t xml:space="preserve">nvestigation and </w:t>
      </w:r>
      <w:r w:rsidR="00097175">
        <w:rPr>
          <w:rFonts w:eastAsia="黑体" w:hint="eastAsia"/>
          <w:szCs w:val="28"/>
        </w:rPr>
        <w:t>a</w:t>
      </w:r>
      <w:r>
        <w:rPr>
          <w:rFonts w:eastAsia="黑体"/>
          <w:szCs w:val="28"/>
        </w:rPr>
        <w:t xml:space="preserve">ssessment of the </w:t>
      </w:r>
      <w:r w:rsidR="00097175">
        <w:rPr>
          <w:rFonts w:eastAsia="黑体" w:hint="eastAsia"/>
          <w:szCs w:val="28"/>
        </w:rPr>
        <w:t>e</w:t>
      </w:r>
      <w:r>
        <w:rPr>
          <w:rFonts w:eastAsia="黑体"/>
          <w:szCs w:val="28"/>
        </w:rPr>
        <w:t xml:space="preserve">cological </w:t>
      </w:r>
      <w:r w:rsidR="00097175">
        <w:rPr>
          <w:rFonts w:eastAsia="黑体" w:hint="eastAsia"/>
          <w:szCs w:val="28"/>
        </w:rPr>
        <w:t>i</w:t>
      </w:r>
      <w:r>
        <w:rPr>
          <w:rFonts w:eastAsia="黑体"/>
          <w:szCs w:val="28"/>
        </w:rPr>
        <w:t xml:space="preserve">mpacts of </w:t>
      </w:r>
      <w:r w:rsidR="00097175">
        <w:rPr>
          <w:rFonts w:eastAsia="黑体" w:hint="eastAsia"/>
          <w:szCs w:val="28"/>
        </w:rPr>
        <w:t>o</w:t>
      </w:r>
      <w:r>
        <w:rPr>
          <w:rFonts w:eastAsia="黑体"/>
          <w:szCs w:val="28"/>
        </w:rPr>
        <w:t xml:space="preserve">ffshore </w:t>
      </w:r>
      <w:r w:rsidR="00097175">
        <w:rPr>
          <w:rFonts w:eastAsia="黑体" w:hint="eastAsia"/>
          <w:szCs w:val="28"/>
        </w:rPr>
        <w:t>c</w:t>
      </w:r>
      <w:r>
        <w:rPr>
          <w:rFonts w:eastAsia="黑体"/>
          <w:szCs w:val="28"/>
        </w:rPr>
        <w:t xml:space="preserve">age </w:t>
      </w:r>
      <w:r w:rsidR="00097175">
        <w:rPr>
          <w:rFonts w:eastAsia="黑体" w:hint="eastAsia"/>
          <w:szCs w:val="28"/>
        </w:rPr>
        <w:t>c</w:t>
      </w:r>
      <w:r>
        <w:rPr>
          <w:rFonts w:eastAsia="黑体"/>
          <w:szCs w:val="28"/>
        </w:rPr>
        <w:t>ulture</w:t>
      </w:r>
      <w:r>
        <w:rPr>
          <w:rFonts w:eastAsia="黑体"/>
          <w:szCs w:val="28"/>
        </w:rPr>
        <w:fldChar w:fldCharType="end"/>
      </w:r>
      <w:bookmarkEnd w:id="10"/>
    </w:p>
    <w:p w14:paraId="42BFCA88" w14:textId="77777777" w:rsidR="00A36E90" w:rsidRDefault="00A36E90">
      <w:pPr>
        <w:pStyle w:val="afffffff8"/>
        <w:framePr w:w="9639" w:h="6974" w:hRule="exact" w:wrap="around" w:vAnchor="page" w:hAnchor="page" w:x="1419" w:y="6408" w:anchorLock="1"/>
        <w:textAlignment w:val="bottom"/>
        <w:rPr>
          <w:rFonts w:eastAsia="黑体"/>
          <w:szCs w:val="28"/>
        </w:rPr>
      </w:pPr>
    </w:p>
    <w:p w14:paraId="1A775903" w14:textId="77777777" w:rsidR="00A36E90" w:rsidRDefault="00A36E90">
      <w:pPr>
        <w:pStyle w:val="afffffff8"/>
        <w:framePr w:w="9639" w:h="6974" w:hRule="exact" w:wrap="around" w:vAnchor="page" w:hAnchor="page" w:x="1419" w:y="6408" w:anchorLock="1"/>
        <w:textAlignment w:val="bottom"/>
        <w:rPr>
          <w:rFonts w:eastAsia="黑体"/>
          <w:szCs w:val="28"/>
        </w:rPr>
      </w:pPr>
    </w:p>
    <w:p w14:paraId="3819D98D" w14:textId="77777777" w:rsidR="00D85E05" w:rsidRDefault="00D85E05">
      <w:pPr>
        <w:pStyle w:val="afffffff8"/>
        <w:framePr w:w="9639" w:h="6974" w:hRule="exact" w:wrap="around" w:vAnchor="page" w:hAnchor="page" w:x="1419" w:y="6408" w:anchorLock="1"/>
        <w:textAlignment w:val="bottom"/>
        <w:rPr>
          <w:rFonts w:eastAsia="黑体"/>
          <w:szCs w:val="28"/>
        </w:rPr>
      </w:pPr>
    </w:p>
    <w:p w14:paraId="0180B8BD" w14:textId="77777777" w:rsidR="00D065DC" w:rsidRDefault="00D065DC">
      <w:pPr>
        <w:pStyle w:val="afffffff8"/>
        <w:framePr w:w="9639" w:h="6974" w:hRule="exact" w:wrap="around" w:vAnchor="page" w:hAnchor="page" w:x="1419" w:y="6408" w:anchorLock="1"/>
        <w:textAlignment w:val="bottom"/>
        <w:rPr>
          <w:rFonts w:ascii="宋体" w:hAnsi="宋体"/>
          <w:sz w:val="24"/>
          <w:szCs w:val="24"/>
        </w:rPr>
      </w:pPr>
    </w:p>
    <w:p w14:paraId="1B129752" w14:textId="0D4A969D" w:rsidR="00A36E90" w:rsidRDefault="00A36E90">
      <w:pPr>
        <w:pStyle w:val="afffffff8"/>
        <w:framePr w:w="9639" w:h="6974" w:hRule="exact" w:wrap="around" w:vAnchor="page" w:hAnchor="page" w:x="1419" w:y="6408" w:anchorLock="1"/>
        <w:textAlignment w:val="bottom"/>
        <w:rPr>
          <w:rFonts w:ascii="宋体" w:hAnsi="宋体"/>
          <w:sz w:val="24"/>
          <w:szCs w:val="24"/>
        </w:rPr>
      </w:pPr>
      <w:r w:rsidRPr="00D85E05">
        <w:rPr>
          <w:rFonts w:ascii="宋体" w:hAnsi="宋体" w:hint="eastAsia"/>
          <w:sz w:val="24"/>
          <w:szCs w:val="24"/>
        </w:rPr>
        <w:t>报批稿</w:t>
      </w:r>
    </w:p>
    <w:p w14:paraId="711DED59" w14:textId="7ACD6479" w:rsidR="008567A5" w:rsidRPr="00D85E05" w:rsidRDefault="00EC1560">
      <w:pPr>
        <w:pStyle w:val="afffffff8"/>
        <w:framePr w:w="9639" w:h="6974" w:hRule="exact" w:wrap="around" w:vAnchor="page" w:hAnchor="page" w:x="1419" w:y="6408" w:anchorLock="1"/>
        <w:textAlignment w:val="bottom"/>
        <w:rPr>
          <w:rFonts w:ascii="宋体" w:hAnsi="宋体"/>
          <w:sz w:val="24"/>
          <w:szCs w:val="24"/>
        </w:rPr>
      </w:pPr>
      <w:r>
        <w:rPr>
          <w:sz w:val="21"/>
          <w:szCs w:val="28"/>
        </w:rPr>
        <w:fldChar w:fldCharType="begin">
          <w:ffData>
            <w:name w:val="CMPLSH_DATE"/>
            <w:enabled/>
            <w:calcOnExit w:val="0"/>
            <w:textInput>
              <w:default w:val="（本草案完成时间：2024年9月9日）"/>
            </w:textInput>
          </w:ffData>
        </w:fldChar>
      </w:r>
      <w:bookmarkStart w:id="11" w:name="CMPLSH_DATE"/>
      <w:r>
        <w:rPr>
          <w:sz w:val="21"/>
          <w:szCs w:val="28"/>
        </w:rPr>
        <w:instrText xml:space="preserve"> FORMTEXT </w:instrText>
      </w:r>
      <w:r>
        <w:rPr>
          <w:sz w:val="21"/>
          <w:szCs w:val="28"/>
        </w:rPr>
      </w:r>
      <w:r>
        <w:rPr>
          <w:sz w:val="21"/>
          <w:szCs w:val="28"/>
        </w:rPr>
        <w:fldChar w:fldCharType="separate"/>
      </w:r>
      <w:r>
        <w:rPr>
          <w:rFonts w:hint="eastAsia"/>
          <w:noProof/>
          <w:sz w:val="21"/>
          <w:szCs w:val="28"/>
        </w:rPr>
        <w:t>（本草案完成时间：</w:t>
      </w:r>
      <w:r>
        <w:rPr>
          <w:rFonts w:hint="eastAsia"/>
          <w:noProof/>
          <w:sz w:val="21"/>
          <w:szCs w:val="28"/>
        </w:rPr>
        <w:t>2024</w:t>
      </w:r>
      <w:r>
        <w:rPr>
          <w:rFonts w:hint="eastAsia"/>
          <w:noProof/>
          <w:sz w:val="21"/>
          <w:szCs w:val="28"/>
        </w:rPr>
        <w:t>年</w:t>
      </w:r>
      <w:r>
        <w:rPr>
          <w:rFonts w:hint="eastAsia"/>
          <w:noProof/>
          <w:sz w:val="21"/>
          <w:szCs w:val="28"/>
        </w:rPr>
        <w:t>9</w:t>
      </w:r>
      <w:r>
        <w:rPr>
          <w:rFonts w:hint="eastAsia"/>
          <w:noProof/>
          <w:sz w:val="21"/>
          <w:szCs w:val="28"/>
        </w:rPr>
        <w:t>月</w:t>
      </w:r>
      <w:r>
        <w:rPr>
          <w:rFonts w:hint="eastAsia"/>
          <w:noProof/>
          <w:sz w:val="21"/>
          <w:szCs w:val="28"/>
        </w:rPr>
        <w:t>9</w:t>
      </w:r>
      <w:r>
        <w:rPr>
          <w:rFonts w:hint="eastAsia"/>
          <w:noProof/>
          <w:sz w:val="21"/>
          <w:szCs w:val="28"/>
        </w:rPr>
        <w:t>日）</w:t>
      </w:r>
      <w:r>
        <w:rPr>
          <w:sz w:val="21"/>
          <w:szCs w:val="28"/>
        </w:rPr>
        <w:fldChar w:fldCharType="end"/>
      </w:r>
      <w:bookmarkEnd w:id="11"/>
    </w:p>
    <w:p w14:paraId="1818F2DB" w14:textId="77777777" w:rsidR="00AC161E" w:rsidRPr="00A36E90" w:rsidRDefault="00AC161E">
      <w:pPr>
        <w:framePr w:w="9639" w:h="6974" w:hRule="exact" w:wrap="around" w:vAnchor="page" w:hAnchor="page" w:x="1419" w:y="6408" w:anchorLock="1"/>
        <w:spacing w:line="760" w:lineRule="exact"/>
        <w:ind w:left="-1418"/>
      </w:pPr>
    </w:p>
    <w:p w14:paraId="226FC89B" w14:textId="4E02F672" w:rsidR="00AC161E" w:rsidRDefault="00AC161E">
      <w:pPr>
        <w:pStyle w:val="afffffff8"/>
        <w:framePr w:w="9639" w:h="6974" w:hRule="exact" w:wrap="around" w:vAnchor="page" w:hAnchor="page" w:x="1419" w:y="6408" w:anchorLock="1"/>
        <w:spacing w:before="440" w:after="160"/>
        <w:textAlignment w:val="bottom"/>
        <w:rPr>
          <w:sz w:val="24"/>
          <w:szCs w:val="28"/>
        </w:rPr>
      </w:pPr>
    </w:p>
    <w:p w14:paraId="1656203C" w14:textId="35AC6459" w:rsidR="00AC161E" w:rsidRDefault="00AC161E">
      <w:pPr>
        <w:pStyle w:val="afffffff8"/>
        <w:framePr w:w="9639" w:h="6974" w:hRule="exact" w:wrap="around" w:vAnchor="page" w:hAnchor="page" w:x="1419" w:y="6408" w:anchorLock="1"/>
        <w:spacing w:before="180" w:line="240" w:lineRule="atLeast"/>
        <w:textAlignment w:val="bottom"/>
        <w:rPr>
          <w:sz w:val="21"/>
          <w:szCs w:val="28"/>
        </w:rPr>
      </w:pPr>
    </w:p>
    <w:p w14:paraId="011F63EF" w14:textId="21821142" w:rsidR="00AC161E" w:rsidRDefault="00AC161E">
      <w:pPr>
        <w:pStyle w:val="afffffff8"/>
        <w:framePr w:w="9639" w:h="6974" w:hRule="exact" w:wrap="around" w:vAnchor="page" w:hAnchor="page" w:x="1419" w:y="6408" w:anchorLock="1"/>
        <w:spacing w:beforeLines="300" w:before="720" w:afterLines="30" w:after="72" w:line="240" w:lineRule="auto"/>
        <w:textAlignment w:val="bottom"/>
        <w:rPr>
          <w:b/>
          <w:sz w:val="21"/>
          <w:szCs w:val="28"/>
        </w:rPr>
      </w:pPr>
    </w:p>
    <w:p w14:paraId="2C497BE7" w14:textId="77777777" w:rsidR="00AC161E" w:rsidRDefault="00FF4983">
      <w:pPr>
        <w:pStyle w:val="affffffffff0"/>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发布</w:t>
      </w:r>
    </w:p>
    <w:p w14:paraId="1A23099D" w14:textId="77777777" w:rsidR="00AC161E" w:rsidRDefault="00FF4983">
      <w:pPr>
        <w:pStyle w:val="affffffffff1"/>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实施</w:t>
      </w:r>
    </w:p>
    <w:p w14:paraId="4D348FF5" w14:textId="77777777" w:rsidR="00AC161E" w:rsidRDefault="00FF4983">
      <w:pPr>
        <w:pStyle w:val="affffffff8"/>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w w:val="100"/>
          <w:sz w:val="28"/>
        </w:rPr>
        <w:t>中国渔业协会</w:t>
      </w:r>
      <w:r>
        <w:rPr>
          <w:rFonts w:hAnsi="黑体"/>
          <w:w w:val="100"/>
          <w:sz w:val="28"/>
        </w:rPr>
        <w:fldChar w:fldCharType="end"/>
      </w:r>
      <w:bookmarkEnd w:id="18"/>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14:paraId="748389DF" w14:textId="77777777" w:rsidR="00AC161E" w:rsidRDefault="00FF4983">
      <w:pPr>
        <w:rPr>
          <w:rFonts w:ascii="宋体" w:hAnsi="宋体"/>
          <w:sz w:val="28"/>
          <w:szCs w:val="28"/>
        </w:rPr>
        <w:sectPr w:rsidR="00AC161E" w:rsidSect="007B75F6">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720E4DAC" wp14:editId="29C6B04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6DD6E631"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8/GVSaIBAAAwAwAADgAAAAAAAAAAAAAAAAAuAgAAZHJzL2Uyb0RvYy54bWxQSwECLQAUAAYACAAA&#10;ACEAia13bN4AAAAOAQAADwAAAAAAAAAAAAAAAAD8AwAAZHJzL2Rvd25yZXYueG1sUEsFBgAAAAAE&#10;AAQA8wAAAAcFAAAAAA==&#10;">
                <w10:wrap anchorx="page" anchory="page"/>
                <w10:anchorlock/>
              </v:line>
            </w:pict>
          </mc:Fallback>
        </mc:AlternateContent>
      </w:r>
    </w:p>
    <w:p w14:paraId="754D2CB1" w14:textId="77777777" w:rsidR="00AC161E" w:rsidRDefault="00FF4983">
      <w:pPr>
        <w:pStyle w:val="a6"/>
        <w:spacing w:before="900" w:after="360"/>
      </w:pPr>
      <w:bookmarkStart w:id="19" w:name="BookMark2"/>
      <w:r>
        <w:rPr>
          <w:spacing w:val="320"/>
        </w:rPr>
        <w:lastRenderedPageBreak/>
        <w:t>前</w:t>
      </w:r>
      <w:r>
        <w:t>言</w:t>
      </w:r>
    </w:p>
    <w:p w14:paraId="2CB865BB" w14:textId="77777777" w:rsidR="00AC161E" w:rsidRDefault="00FF4983">
      <w:pPr>
        <w:pStyle w:val="afffff5"/>
        <w:ind w:firstLine="420"/>
      </w:pPr>
      <w:r>
        <w:rPr>
          <w:rFonts w:hint="eastAsia"/>
        </w:rPr>
        <w:t>本文件按照GB/T 1.1—2020《标准化工作导则  第1部分：标准化文件的结构和起草规则》的规定起草。</w:t>
      </w:r>
    </w:p>
    <w:p w14:paraId="39239246" w14:textId="77777777" w:rsidR="00AC161E" w:rsidRDefault="00FF4983">
      <w:pPr>
        <w:pStyle w:val="afffff5"/>
        <w:ind w:firstLine="420"/>
      </w:pPr>
      <w:r>
        <w:rPr>
          <w:rFonts w:hint="eastAsia"/>
        </w:rPr>
        <w:t>请注意本文件的某些内容可能涉及专利，本文件的发布机构不承担识别专利的责任。</w:t>
      </w:r>
    </w:p>
    <w:p w14:paraId="24AF4B04" w14:textId="40A12825" w:rsidR="00AC161E" w:rsidRDefault="00FF4983">
      <w:pPr>
        <w:pStyle w:val="afffff5"/>
        <w:ind w:firstLine="420"/>
      </w:pPr>
      <w:r>
        <w:rPr>
          <w:rFonts w:hint="eastAsia"/>
        </w:rPr>
        <w:t>本文件由中国渔业协会提出</w:t>
      </w:r>
      <w:r w:rsidR="00D90F2C">
        <w:rPr>
          <w:rFonts w:hint="eastAsia"/>
        </w:rPr>
        <w:t>并</w:t>
      </w:r>
      <w:r w:rsidR="00D90F2C" w:rsidRPr="00D90F2C">
        <w:rPr>
          <w:rFonts w:hint="eastAsia"/>
        </w:rPr>
        <w:t>归口。</w:t>
      </w:r>
    </w:p>
    <w:p w14:paraId="4A3D6B25" w14:textId="5FF304B2" w:rsidR="00D65638" w:rsidRDefault="00D65638" w:rsidP="00D65638">
      <w:pPr>
        <w:pStyle w:val="afffff5"/>
        <w:ind w:firstLine="420"/>
      </w:pPr>
      <w:r>
        <w:rPr>
          <w:rFonts w:hint="eastAsia"/>
        </w:rPr>
        <w:t>本文件起草单位：广东海洋大学</w:t>
      </w:r>
      <w:r w:rsidR="001A662A">
        <w:rPr>
          <w:rFonts w:hint="eastAsia"/>
        </w:rPr>
        <w:t>、</w:t>
      </w:r>
      <w:r>
        <w:rPr>
          <w:rFonts w:hint="eastAsia"/>
        </w:rPr>
        <w:t>南方海洋科学与工程广东省实验室（湛江</w:t>
      </w:r>
      <w:bookmarkStart w:id="20" w:name="OLE_LINK1"/>
      <w:bookmarkStart w:id="21" w:name="OLE_LINK2"/>
      <w:r>
        <w:rPr>
          <w:rFonts w:hint="eastAsia"/>
        </w:rPr>
        <w:t>）、中国水产科学研究院南海水产研究所</w:t>
      </w:r>
      <w:bookmarkEnd w:id="20"/>
      <w:bookmarkEnd w:id="21"/>
      <w:r>
        <w:rPr>
          <w:rFonts w:hint="eastAsia"/>
        </w:rPr>
        <w:t>、</w:t>
      </w:r>
      <w:bookmarkStart w:id="22" w:name="_Hlk145226327"/>
      <w:r w:rsidRPr="00CE2E4D">
        <w:rPr>
          <w:rFonts w:hint="eastAsia"/>
        </w:rPr>
        <w:t>湛江市农业发展集团有限公司</w:t>
      </w:r>
      <w:r>
        <w:rPr>
          <w:rFonts w:hint="eastAsia"/>
        </w:rPr>
        <w:t>、</w:t>
      </w:r>
      <w:r w:rsidRPr="00CE2E4D">
        <w:rPr>
          <w:rFonts w:hint="eastAsia"/>
        </w:rPr>
        <w:t>紫</w:t>
      </w:r>
      <w:proofErr w:type="gramStart"/>
      <w:r w:rsidRPr="00CE2E4D">
        <w:rPr>
          <w:rFonts w:hint="eastAsia"/>
        </w:rPr>
        <w:t>贝数字</w:t>
      </w:r>
      <w:proofErr w:type="gramEnd"/>
      <w:r w:rsidRPr="00CE2E4D">
        <w:rPr>
          <w:rFonts w:hint="eastAsia"/>
        </w:rPr>
        <w:t>科技（湛江）有限公司</w:t>
      </w:r>
      <w:r>
        <w:rPr>
          <w:rFonts w:hint="eastAsia"/>
        </w:rPr>
        <w:t>、海南翔泰渔业股份有限公司、广东粤海饲料集团股份有限公司、烟台</w:t>
      </w:r>
      <w:proofErr w:type="gramStart"/>
      <w:r>
        <w:rPr>
          <w:rFonts w:hint="eastAsia"/>
        </w:rPr>
        <w:t>中集蓝海洋</w:t>
      </w:r>
      <w:proofErr w:type="gramEnd"/>
      <w:r>
        <w:rPr>
          <w:rFonts w:hint="eastAsia"/>
        </w:rPr>
        <w:t>科技有限公司、福建亚通新材料科技股份有限公司、广西南洋船舶工程有限公司、山东莱威新材料有限公司、湛江经纬实业有限公司</w:t>
      </w:r>
      <w:bookmarkEnd w:id="22"/>
      <w:r>
        <w:rPr>
          <w:rFonts w:hint="eastAsia"/>
        </w:rPr>
        <w:t>、</w:t>
      </w:r>
      <w:r w:rsidRPr="00CE2E4D">
        <w:rPr>
          <w:rFonts w:hint="eastAsia"/>
        </w:rPr>
        <w:t>佛山市顺德区全兴水产饲料有限公司</w:t>
      </w:r>
      <w:r>
        <w:rPr>
          <w:rFonts w:hint="eastAsia"/>
        </w:rPr>
        <w:t>、上海海洋大学、中国渔业协会金鲳鱼分会。</w:t>
      </w:r>
    </w:p>
    <w:p w14:paraId="314444CE" w14:textId="4A261015" w:rsidR="00D65638" w:rsidRDefault="00D65638" w:rsidP="00D65638">
      <w:pPr>
        <w:pStyle w:val="afffff5"/>
        <w:ind w:firstLine="420"/>
      </w:pPr>
      <w:r>
        <w:rPr>
          <w:rFonts w:hint="eastAsia"/>
        </w:rPr>
        <w:t>本文件主要起草人：王学锋、曾嘉维、吕少梁、张静、迟淑艳、彭树锋、林琳、李纯厚、肖雅元、朱春华、</w:t>
      </w:r>
      <w:bookmarkStart w:id="23" w:name="_Hlk145183019"/>
      <w:r>
        <w:rPr>
          <w:rFonts w:hint="eastAsia"/>
        </w:rPr>
        <w:t>汤保贵、邓越秀、戴佳玥、</w:t>
      </w:r>
      <w:r w:rsidRPr="00CE2E4D">
        <w:rPr>
          <w:rFonts w:hint="eastAsia"/>
        </w:rPr>
        <w:t>梁堪强、梁红玉</w:t>
      </w:r>
      <w:r>
        <w:rPr>
          <w:rFonts w:hint="eastAsia"/>
        </w:rPr>
        <w:t>、</w:t>
      </w:r>
      <w:r w:rsidRPr="00CE2E4D">
        <w:rPr>
          <w:rFonts w:hint="eastAsia"/>
        </w:rPr>
        <w:t>蔡逢旺、李国栋</w:t>
      </w:r>
      <w:r>
        <w:rPr>
          <w:rFonts w:hint="eastAsia"/>
        </w:rPr>
        <w:t>、</w:t>
      </w:r>
      <w:r w:rsidRPr="00C56B43">
        <w:rPr>
          <w:rFonts w:hint="eastAsia"/>
        </w:rPr>
        <w:t>林孝文、杨维</w:t>
      </w:r>
      <w:r>
        <w:rPr>
          <w:rFonts w:hint="eastAsia"/>
        </w:rPr>
        <w:t>、郑会方、刘丽燕、</w:t>
      </w:r>
      <w:r w:rsidRPr="00DD59B8">
        <w:rPr>
          <w:rFonts w:hint="eastAsia"/>
        </w:rPr>
        <w:t>郭福元、刘富祥</w:t>
      </w:r>
      <w:r>
        <w:rPr>
          <w:rFonts w:hint="eastAsia"/>
        </w:rPr>
        <w:t>、</w:t>
      </w:r>
      <w:r w:rsidRPr="00C56B43">
        <w:rPr>
          <w:rFonts w:hint="eastAsia"/>
        </w:rPr>
        <w:t>吴亚平、陈晓梅</w:t>
      </w:r>
      <w:r>
        <w:rPr>
          <w:rFonts w:hint="eastAsia"/>
        </w:rPr>
        <w:t>、李辉、吕呈涛、张春文</w:t>
      </w:r>
      <w:bookmarkEnd w:id="23"/>
      <w:r>
        <w:rPr>
          <w:rFonts w:hint="eastAsia"/>
        </w:rPr>
        <w:t>、</w:t>
      </w:r>
      <w:r w:rsidRPr="00CE2E4D">
        <w:rPr>
          <w:rFonts w:hint="eastAsia"/>
        </w:rPr>
        <w:t>刘书祥</w:t>
      </w:r>
      <w:r w:rsidR="00A83EF7">
        <w:rPr>
          <w:rFonts w:hint="eastAsia"/>
        </w:rPr>
        <w:t>、</w:t>
      </w:r>
      <w:r w:rsidR="004F7178">
        <w:rPr>
          <w:rFonts w:hint="eastAsia"/>
        </w:rPr>
        <w:t>蔡爵、</w:t>
      </w:r>
      <w:r>
        <w:rPr>
          <w:rFonts w:hint="eastAsia"/>
        </w:rPr>
        <w:t>刘必林、张硕、林东明</w:t>
      </w:r>
      <w:r w:rsidR="00A83EF7">
        <w:rPr>
          <w:rFonts w:hint="eastAsia"/>
        </w:rPr>
        <w:t>、</w:t>
      </w:r>
      <w:r>
        <w:rPr>
          <w:rFonts w:hint="eastAsia"/>
        </w:rPr>
        <w:t>李征</w:t>
      </w:r>
      <w:r w:rsidR="00A83EF7">
        <w:rPr>
          <w:rFonts w:hint="eastAsia"/>
        </w:rPr>
        <w:t>、</w:t>
      </w:r>
      <w:r>
        <w:rPr>
          <w:rFonts w:hint="eastAsia"/>
        </w:rPr>
        <w:t>陈新军。</w:t>
      </w:r>
    </w:p>
    <w:p w14:paraId="362B9E70" w14:textId="77777777" w:rsidR="00AC161E" w:rsidRPr="00D65638" w:rsidRDefault="00AC161E">
      <w:pPr>
        <w:pStyle w:val="afffff5"/>
        <w:ind w:firstLine="420"/>
      </w:pPr>
    </w:p>
    <w:p w14:paraId="426A0EAC" w14:textId="77777777" w:rsidR="00AC161E" w:rsidRDefault="00AC161E">
      <w:pPr>
        <w:pStyle w:val="afffff5"/>
        <w:ind w:firstLine="420"/>
        <w:sectPr w:rsidR="00AC161E" w:rsidSect="007B75F6">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linePitch="312"/>
        </w:sectPr>
      </w:pPr>
    </w:p>
    <w:p w14:paraId="79C1AA1B" w14:textId="77777777" w:rsidR="00AC161E" w:rsidRDefault="00AC161E">
      <w:pPr>
        <w:spacing w:line="20" w:lineRule="exact"/>
        <w:jc w:val="center"/>
        <w:rPr>
          <w:rFonts w:ascii="黑体" w:eastAsia="黑体" w:hAnsi="黑体"/>
          <w:sz w:val="32"/>
          <w:szCs w:val="32"/>
        </w:rPr>
      </w:pPr>
      <w:bookmarkStart w:id="24" w:name="BookMark4"/>
      <w:bookmarkEnd w:id="19"/>
    </w:p>
    <w:p w14:paraId="15A7D4E8" w14:textId="77777777" w:rsidR="00AC161E" w:rsidRDefault="00AC161E">
      <w:pPr>
        <w:spacing w:line="20" w:lineRule="exact"/>
        <w:jc w:val="center"/>
        <w:rPr>
          <w:rFonts w:ascii="黑体" w:eastAsia="黑体" w:hAnsi="黑体"/>
          <w:sz w:val="32"/>
          <w:szCs w:val="32"/>
        </w:rPr>
      </w:pPr>
    </w:p>
    <w:bookmarkStart w:id="25" w:name="NEW_STAND_NAME" w:displacedByCustomXml="next"/>
    <w:sdt>
      <w:sdtPr>
        <w:tag w:val="NEW_STAND_NAME"/>
        <w:id w:val="595910757"/>
        <w:lock w:val="sdtLocked"/>
        <w:placeholder>
          <w:docPart w:val="EA9C7AED5B7348C5B6B27B722B9CCD9B"/>
        </w:placeholder>
      </w:sdtPr>
      <w:sdtContent>
        <w:p w14:paraId="1E3B720B" w14:textId="32B6ACE1" w:rsidR="00AC161E" w:rsidRDefault="00FF4983" w:rsidP="00EC1560">
          <w:pPr>
            <w:pStyle w:val="afffffffff8"/>
            <w:spacing w:beforeLines="100" w:before="240" w:afterLines="1" w:after="2"/>
          </w:pPr>
          <w:r>
            <w:rPr>
              <w:rFonts w:hint="eastAsia"/>
            </w:rPr>
            <w:t>深水网箱养殖生态影响调查与评估技术规范</w:t>
          </w:r>
        </w:p>
      </w:sdtContent>
    </w:sdt>
    <w:p w14:paraId="6992D634" w14:textId="77777777" w:rsidR="00AC161E" w:rsidRDefault="00FF4983">
      <w:pPr>
        <w:pStyle w:val="affc"/>
        <w:spacing w:before="240" w:after="240"/>
      </w:pPr>
      <w:bookmarkStart w:id="26" w:name="_Toc26986530"/>
      <w:bookmarkStart w:id="27" w:name="_Toc24884211"/>
      <w:bookmarkStart w:id="28" w:name="_Toc17233333"/>
      <w:bookmarkStart w:id="29" w:name="_Toc24884218"/>
      <w:bookmarkStart w:id="30" w:name="_Toc26718930"/>
      <w:bookmarkStart w:id="31" w:name="_Toc97192964"/>
      <w:bookmarkStart w:id="32" w:name="_Toc26648465"/>
      <w:bookmarkStart w:id="33" w:name="_Toc17233325"/>
      <w:bookmarkStart w:id="34" w:name="_Toc26986771"/>
      <w:bookmarkEnd w:id="25"/>
      <w:r>
        <w:rPr>
          <w:rFonts w:hint="eastAsia"/>
        </w:rPr>
        <w:t>范围</w:t>
      </w:r>
      <w:bookmarkEnd w:id="26"/>
      <w:bookmarkEnd w:id="27"/>
      <w:bookmarkEnd w:id="28"/>
      <w:bookmarkEnd w:id="29"/>
      <w:bookmarkEnd w:id="30"/>
      <w:bookmarkEnd w:id="31"/>
      <w:bookmarkEnd w:id="32"/>
      <w:bookmarkEnd w:id="33"/>
      <w:bookmarkEnd w:id="34"/>
    </w:p>
    <w:p w14:paraId="1F0CE6CA" w14:textId="512E3855" w:rsidR="00FB13FF" w:rsidRPr="00287205" w:rsidRDefault="00FB13FF" w:rsidP="00FB13FF">
      <w:pPr>
        <w:pStyle w:val="afffff5"/>
        <w:ind w:firstLine="420"/>
      </w:pPr>
      <w:bookmarkStart w:id="35" w:name="_Hlk163293162"/>
      <w:bookmarkStart w:id="36" w:name="_Toc17233326"/>
      <w:bookmarkStart w:id="37" w:name="_Toc24884212"/>
      <w:bookmarkStart w:id="38" w:name="_Toc24884219"/>
      <w:bookmarkStart w:id="39" w:name="_Toc26648466"/>
      <w:bookmarkStart w:id="40" w:name="_Toc17233334"/>
      <w:r w:rsidRPr="00287205">
        <w:rPr>
          <w:rFonts w:hint="eastAsia"/>
        </w:rPr>
        <w:t>本</w:t>
      </w:r>
      <w:bookmarkStart w:id="41" w:name="_Hlk145185350"/>
      <w:r w:rsidRPr="00287205">
        <w:rPr>
          <w:rFonts w:hint="eastAsia"/>
        </w:rPr>
        <w:t>文件规定了深水网箱养殖生态影响调查的</w:t>
      </w:r>
      <w:r w:rsidR="00DD7AF3" w:rsidRPr="00287205">
        <w:rPr>
          <w:rFonts w:hint="eastAsia"/>
        </w:rPr>
        <w:t>方案设计</w:t>
      </w:r>
      <w:r w:rsidR="00322C18" w:rsidRPr="00287205">
        <w:rPr>
          <w:rFonts w:hint="eastAsia"/>
        </w:rPr>
        <w:t>、</w:t>
      </w:r>
      <w:r w:rsidR="00E24C39" w:rsidRPr="00287205">
        <w:rPr>
          <w:rFonts w:hint="eastAsia"/>
        </w:rPr>
        <w:t>方案实施</w:t>
      </w:r>
      <w:r w:rsidR="00533A7E" w:rsidRPr="00287205">
        <w:rPr>
          <w:rFonts w:hint="eastAsia"/>
        </w:rPr>
        <w:t>、</w:t>
      </w:r>
      <w:r w:rsidR="00322C18" w:rsidRPr="00287205">
        <w:rPr>
          <w:rFonts w:hint="eastAsia"/>
        </w:rPr>
        <w:t>评价标准</w:t>
      </w:r>
      <w:r w:rsidR="003276A1" w:rsidRPr="00287205">
        <w:rPr>
          <w:rFonts w:hint="eastAsia"/>
        </w:rPr>
        <w:t>、</w:t>
      </w:r>
      <w:r w:rsidR="00322C18" w:rsidRPr="00287205">
        <w:rPr>
          <w:rFonts w:hint="eastAsia"/>
        </w:rPr>
        <w:t>生态影响评估</w:t>
      </w:r>
      <w:r w:rsidR="00012B9F" w:rsidRPr="00287205">
        <w:rPr>
          <w:rFonts w:hint="eastAsia"/>
        </w:rPr>
        <w:t>和</w:t>
      </w:r>
      <w:r w:rsidR="003276A1" w:rsidRPr="00287205">
        <w:rPr>
          <w:rFonts w:hint="eastAsia"/>
        </w:rPr>
        <w:t>资料归档</w:t>
      </w:r>
      <w:r w:rsidR="00322C18" w:rsidRPr="00287205">
        <w:rPr>
          <w:rFonts w:hint="eastAsia"/>
        </w:rPr>
        <w:t>的技术要求，</w:t>
      </w:r>
      <w:r w:rsidR="00012B9F" w:rsidRPr="00287205">
        <w:rPr>
          <w:rFonts w:hint="eastAsia"/>
        </w:rPr>
        <w:t>描述了</w:t>
      </w:r>
      <w:r w:rsidR="00624186" w:rsidRPr="00287205">
        <w:rPr>
          <w:rFonts w:hint="eastAsia"/>
        </w:rPr>
        <w:t>相应的证实方法。</w:t>
      </w:r>
    </w:p>
    <w:p w14:paraId="6459DCBD" w14:textId="226B0D76" w:rsidR="00FB13FF" w:rsidRPr="00287205" w:rsidRDefault="00FB13FF" w:rsidP="00FB13FF">
      <w:pPr>
        <w:pStyle w:val="afffff5"/>
        <w:ind w:firstLine="420"/>
      </w:pPr>
      <w:r w:rsidRPr="00287205">
        <w:rPr>
          <w:rFonts w:hint="eastAsia"/>
        </w:rPr>
        <w:t>本文件适用于</w:t>
      </w:r>
      <w:bookmarkStart w:id="42" w:name="_Hlk145147033"/>
      <w:r w:rsidR="00E72E83" w:rsidRPr="00287205">
        <w:rPr>
          <w:rFonts w:hint="eastAsia"/>
        </w:rPr>
        <w:t>深水网箱养殖项目</w:t>
      </w:r>
      <w:r w:rsidR="00D062D4" w:rsidRPr="00287205">
        <w:rPr>
          <w:rFonts w:hint="eastAsia"/>
        </w:rPr>
        <w:t>工程</w:t>
      </w:r>
      <w:bookmarkEnd w:id="42"/>
      <w:r w:rsidRPr="00287205">
        <w:rPr>
          <w:rFonts w:hint="eastAsia"/>
        </w:rPr>
        <w:t>的生态影响</w:t>
      </w:r>
      <w:r w:rsidR="00A81ED4" w:rsidRPr="00287205">
        <w:rPr>
          <w:rFonts w:hint="eastAsia"/>
        </w:rPr>
        <w:t>调查与</w:t>
      </w:r>
      <w:r w:rsidRPr="00287205">
        <w:rPr>
          <w:rFonts w:hint="eastAsia"/>
        </w:rPr>
        <w:t>评估</w:t>
      </w:r>
      <w:bookmarkEnd w:id="35"/>
      <w:r w:rsidRPr="00287205">
        <w:rPr>
          <w:rFonts w:hint="eastAsia"/>
        </w:rPr>
        <w:t>。</w:t>
      </w:r>
    </w:p>
    <w:p w14:paraId="1002E7A9" w14:textId="6EC29C51" w:rsidR="00AC161E" w:rsidRDefault="00FF4983">
      <w:pPr>
        <w:pStyle w:val="affc"/>
        <w:spacing w:before="240" w:after="240"/>
      </w:pPr>
      <w:bookmarkStart w:id="43" w:name="_Toc97192965"/>
      <w:bookmarkStart w:id="44" w:name="_Toc26718931"/>
      <w:bookmarkStart w:id="45" w:name="_Toc26986531"/>
      <w:bookmarkStart w:id="46" w:name="_Toc26986772"/>
      <w:bookmarkEnd w:id="41"/>
      <w:r>
        <w:rPr>
          <w:rFonts w:hint="eastAsia"/>
        </w:rPr>
        <w:t>规范性引用文件</w:t>
      </w:r>
      <w:bookmarkEnd w:id="36"/>
      <w:bookmarkEnd w:id="37"/>
      <w:bookmarkEnd w:id="38"/>
      <w:bookmarkEnd w:id="39"/>
      <w:bookmarkEnd w:id="40"/>
      <w:bookmarkEnd w:id="43"/>
      <w:bookmarkEnd w:id="44"/>
      <w:bookmarkEnd w:id="45"/>
      <w:bookmarkEnd w:id="46"/>
    </w:p>
    <w:sdt>
      <w:sdtPr>
        <w:rPr>
          <w:rFonts w:hint="eastAsia"/>
        </w:rPr>
        <w:id w:val="715848253"/>
        <w:placeholder>
          <w:docPart w:val="B6C5412B2BAE44AD888D9CA7EAC58B0B"/>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5A7DE5E1" w14:textId="77777777" w:rsidR="00AC161E" w:rsidRDefault="00FF4983">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70967C8" w14:textId="2292F0FB" w:rsidR="002044F3" w:rsidRDefault="002044F3" w:rsidP="00AD123A">
      <w:pPr>
        <w:spacing w:line="240" w:lineRule="auto"/>
        <w:ind w:firstLine="420"/>
        <w:rPr>
          <w:rFonts w:ascii="Times New Roman" w:hAnsi="Times New Roman"/>
        </w:rPr>
      </w:pPr>
      <w:bookmarkStart w:id="47" w:name="_Hlk163293207"/>
      <w:r w:rsidRPr="002044F3">
        <w:rPr>
          <w:rFonts w:ascii="Times New Roman" w:hAnsi="Times New Roman"/>
        </w:rPr>
        <w:t>GB</w:t>
      </w:r>
      <w:r w:rsidR="00D065DC">
        <w:rPr>
          <w:rFonts w:ascii="Times New Roman" w:hAnsi="Times New Roman"/>
        </w:rPr>
        <w:t> </w:t>
      </w:r>
      <w:r w:rsidR="00D065DC">
        <w:rPr>
          <w:rFonts w:ascii="Times New Roman" w:hAnsi="Times New Roman"/>
        </w:rPr>
        <w:t> </w:t>
      </w:r>
      <w:r w:rsidRPr="002044F3">
        <w:rPr>
          <w:rFonts w:ascii="Times New Roman" w:hAnsi="Times New Roman"/>
        </w:rPr>
        <w:t>11607</w:t>
      </w:r>
      <w:r>
        <w:rPr>
          <w:rFonts w:ascii="Times New Roman" w:hAnsi="Times New Roman"/>
        </w:rPr>
        <w:t xml:space="preserve"> </w:t>
      </w:r>
      <w:r>
        <w:rPr>
          <w:rFonts w:ascii="Times New Roman" w:hAnsi="Times New Roman" w:hint="eastAsia"/>
        </w:rPr>
        <w:t>渔业水质标准</w:t>
      </w:r>
    </w:p>
    <w:p w14:paraId="74032ED6" w14:textId="6308CDFB" w:rsidR="00AD123A" w:rsidRPr="00287205" w:rsidRDefault="00AD123A" w:rsidP="00AD123A">
      <w:pPr>
        <w:spacing w:line="240" w:lineRule="auto"/>
        <w:ind w:firstLine="420"/>
        <w:rPr>
          <w:rFonts w:ascii="Times New Roman" w:hAnsi="Times New Roman"/>
        </w:rPr>
      </w:pPr>
      <w:r w:rsidRPr="00287205">
        <w:rPr>
          <w:rFonts w:ascii="Times New Roman" w:hAnsi="Times New Roman"/>
        </w:rPr>
        <w:t>GB/T</w:t>
      </w:r>
      <w:r w:rsidR="00D065DC">
        <w:rPr>
          <w:rFonts w:ascii="Times New Roman" w:hAnsi="Times New Roman"/>
        </w:rPr>
        <w:t> </w:t>
      </w:r>
      <w:r w:rsidR="00D065DC">
        <w:rPr>
          <w:rFonts w:ascii="Times New Roman" w:hAnsi="Times New Roman"/>
        </w:rPr>
        <w:t> </w:t>
      </w:r>
      <w:r w:rsidRPr="00287205">
        <w:rPr>
          <w:rFonts w:ascii="Times New Roman" w:hAnsi="Times New Roman"/>
        </w:rPr>
        <w:t>12763</w:t>
      </w:r>
      <w:r w:rsidR="00927D2A" w:rsidRPr="00287205">
        <w:rPr>
          <w:rFonts w:ascii="Times New Roman" w:hAnsi="Times New Roman" w:hint="eastAsia"/>
        </w:rPr>
        <w:t>.1</w:t>
      </w:r>
      <w:r w:rsidRPr="00287205">
        <w:rPr>
          <w:rFonts w:ascii="Times New Roman" w:hAnsi="Times New Roman"/>
        </w:rPr>
        <w:t xml:space="preserve"> </w:t>
      </w:r>
      <w:r w:rsidRPr="00287205">
        <w:rPr>
          <w:rFonts w:ascii="Times New Roman" w:hAnsi="Times New Roman"/>
        </w:rPr>
        <w:t>海洋调查规范</w:t>
      </w:r>
      <w:r w:rsidR="00EB4993" w:rsidRPr="00287205">
        <w:rPr>
          <w:rFonts w:ascii="Times New Roman" w:hAnsi="Times New Roman" w:hint="eastAsia"/>
        </w:rPr>
        <w:t xml:space="preserve"> </w:t>
      </w:r>
      <w:r w:rsidR="00EB4993" w:rsidRPr="00287205">
        <w:rPr>
          <w:rFonts w:ascii="Times New Roman" w:hAnsi="Times New Roman" w:hint="eastAsia"/>
        </w:rPr>
        <w:t>第</w:t>
      </w:r>
      <w:r w:rsidR="00EB4993" w:rsidRPr="00287205">
        <w:rPr>
          <w:rFonts w:ascii="Times New Roman" w:hAnsi="Times New Roman" w:hint="eastAsia"/>
        </w:rPr>
        <w:t>1</w:t>
      </w:r>
      <w:r w:rsidR="00EB4993" w:rsidRPr="00287205">
        <w:rPr>
          <w:rFonts w:ascii="Times New Roman" w:hAnsi="Times New Roman" w:hint="eastAsia"/>
        </w:rPr>
        <w:t>部分：</w:t>
      </w:r>
      <w:r w:rsidR="009602A4" w:rsidRPr="00287205">
        <w:rPr>
          <w:rFonts w:ascii="Times New Roman" w:hAnsi="Times New Roman" w:hint="eastAsia"/>
        </w:rPr>
        <w:t>总则</w:t>
      </w:r>
    </w:p>
    <w:p w14:paraId="768D48B6" w14:textId="6A244495" w:rsidR="00927D2A" w:rsidRPr="00287205" w:rsidRDefault="00927D2A" w:rsidP="00927D2A">
      <w:pPr>
        <w:spacing w:line="240" w:lineRule="auto"/>
        <w:ind w:firstLine="420"/>
        <w:rPr>
          <w:rFonts w:ascii="Times New Roman" w:hAnsi="Times New Roman"/>
        </w:rPr>
      </w:pPr>
      <w:r w:rsidRPr="00287205">
        <w:rPr>
          <w:rFonts w:ascii="Times New Roman" w:hAnsi="Times New Roman"/>
        </w:rPr>
        <w:t>GB/T</w:t>
      </w:r>
      <w:r w:rsidR="00D065DC">
        <w:rPr>
          <w:rFonts w:ascii="Times New Roman" w:hAnsi="Times New Roman"/>
        </w:rPr>
        <w:t> </w:t>
      </w:r>
      <w:r w:rsidR="00D065DC">
        <w:rPr>
          <w:rFonts w:ascii="Times New Roman" w:hAnsi="Times New Roman"/>
        </w:rPr>
        <w:t> </w:t>
      </w:r>
      <w:r w:rsidRPr="00287205">
        <w:rPr>
          <w:rFonts w:ascii="Times New Roman" w:hAnsi="Times New Roman"/>
        </w:rPr>
        <w:t>12763</w:t>
      </w:r>
      <w:r w:rsidRPr="00287205">
        <w:rPr>
          <w:rFonts w:ascii="Times New Roman" w:hAnsi="Times New Roman" w:hint="eastAsia"/>
        </w:rPr>
        <w:t>.2</w:t>
      </w:r>
      <w:r w:rsidRPr="00287205">
        <w:rPr>
          <w:rFonts w:ascii="Times New Roman" w:hAnsi="Times New Roman"/>
        </w:rPr>
        <w:t xml:space="preserve"> </w:t>
      </w:r>
      <w:r w:rsidRPr="00287205">
        <w:rPr>
          <w:rFonts w:ascii="Times New Roman" w:hAnsi="Times New Roman"/>
        </w:rPr>
        <w:t>海洋调查规范</w:t>
      </w:r>
      <w:r w:rsidR="00DD748C" w:rsidRPr="00287205">
        <w:rPr>
          <w:rFonts w:ascii="Times New Roman" w:hAnsi="Times New Roman" w:hint="eastAsia"/>
        </w:rPr>
        <w:t xml:space="preserve"> </w:t>
      </w:r>
      <w:r w:rsidR="00DD748C" w:rsidRPr="00287205">
        <w:rPr>
          <w:rFonts w:ascii="Times New Roman" w:hAnsi="Times New Roman" w:hint="eastAsia"/>
        </w:rPr>
        <w:t>第</w:t>
      </w:r>
      <w:r w:rsidR="00DD748C" w:rsidRPr="00287205">
        <w:rPr>
          <w:rFonts w:ascii="Times New Roman" w:hAnsi="Times New Roman" w:hint="eastAsia"/>
        </w:rPr>
        <w:t>2</w:t>
      </w:r>
      <w:r w:rsidR="00DD748C" w:rsidRPr="00287205">
        <w:rPr>
          <w:rFonts w:ascii="Times New Roman" w:hAnsi="Times New Roman" w:hint="eastAsia"/>
        </w:rPr>
        <w:t>部分：</w:t>
      </w:r>
      <w:r w:rsidR="005D5917" w:rsidRPr="00287205">
        <w:rPr>
          <w:rFonts w:ascii="Times New Roman" w:hAnsi="Times New Roman" w:hint="eastAsia"/>
        </w:rPr>
        <w:t>海洋水文观测</w:t>
      </w:r>
    </w:p>
    <w:p w14:paraId="40876568" w14:textId="3F07F1D5" w:rsidR="00927D2A" w:rsidRPr="00287205" w:rsidRDefault="00927D2A" w:rsidP="00927D2A">
      <w:pPr>
        <w:spacing w:line="240" w:lineRule="auto"/>
        <w:ind w:firstLine="420"/>
        <w:rPr>
          <w:rFonts w:ascii="Times New Roman" w:hAnsi="Times New Roman"/>
        </w:rPr>
      </w:pPr>
      <w:r w:rsidRPr="00287205">
        <w:rPr>
          <w:rFonts w:ascii="Times New Roman" w:hAnsi="Times New Roman"/>
        </w:rPr>
        <w:t>GB/T</w:t>
      </w:r>
      <w:r w:rsidR="00D065DC">
        <w:rPr>
          <w:rFonts w:ascii="Times New Roman" w:hAnsi="Times New Roman"/>
        </w:rPr>
        <w:t> </w:t>
      </w:r>
      <w:r w:rsidR="00D065DC">
        <w:rPr>
          <w:rFonts w:ascii="Times New Roman" w:hAnsi="Times New Roman"/>
        </w:rPr>
        <w:t> </w:t>
      </w:r>
      <w:r w:rsidRPr="00287205">
        <w:rPr>
          <w:rFonts w:ascii="Times New Roman" w:hAnsi="Times New Roman"/>
        </w:rPr>
        <w:t>12763</w:t>
      </w:r>
      <w:r w:rsidRPr="00287205">
        <w:rPr>
          <w:rFonts w:ascii="Times New Roman" w:hAnsi="Times New Roman" w:hint="eastAsia"/>
        </w:rPr>
        <w:t>.3</w:t>
      </w:r>
      <w:r w:rsidRPr="00287205">
        <w:rPr>
          <w:rFonts w:ascii="Times New Roman" w:hAnsi="Times New Roman"/>
        </w:rPr>
        <w:t xml:space="preserve"> </w:t>
      </w:r>
      <w:r w:rsidRPr="00287205">
        <w:rPr>
          <w:rFonts w:ascii="Times New Roman" w:hAnsi="Times New Roman"/>
        </w:rPr>
        <w:t>海洋调查规范</w:t>
      </w:r>
      <w:r w:rsidR="00DD748C" w:rsidRPr="00287205">
        <w:rPr>
          <w:rFonts w:ascii="Times New Roman" w:hAnsi="Times New Roman" w:hint="eastAsia"/>
        </w:rPr>
        <w:t xml:space="preserve"> </w:t>
      </w:r>
      <w:r w:rsidR="00DD748C" w:rsidRPr="00287205">
        <w:rPr>
          <w:rFonts w:ascii="Times New Roman" w:hAnsi="Times New Roman" w:hint="eastAsia"/>
        </w:rPr>
        <w:t>第</w:t>
      </w:r>
      <w:r w:rsidR="00DD748C" w:rsidRPr="00287205">
        <w:rPr>
          <w:rFonts w:ascii="Times New Roman" w:hAnsi="Times New Roman" w:hint="eastAsia"/>
        </w:rPr>
        <w:t>3</w:t>
      </w:r>
      <w:r w:rsidR="00DD748C" w:rsidRPr="00287205">
        <w:rPr>
          <w:rFonts w:ascii="Times New Roman" w:hAnsi="Times New Roman" w:hint="eastAsia"/>
        </w:rPr>
        <w:t>部分：</w:t>
      </w:r>
      <w:r w:rsidR="00630D91" w:rsidRPr="00287205">
        <w:rPr>
          <w:rFonts w:ascii="Times New Roman" w:hAnsi="Times New Roman" w:hint="eastAsia"/>
        </w:rPr>
        <w:t>海洋气象观测</w:t>
      </w:r>
    </w:p>
    <w:p w14:paraId="1822F73C" w14:textId="30A2F9C7" w:rsidR="00927D2A" w:rsidRPr="00287205" w:rsidRDefault="00927D2A" w:rsidP="00927D2A">
      <w:pPr>
        <w:spacing w:line="240" w:lineRule="auto"/>
        <w:ind w:firstLine="420"/>
        <w:rPr>
          <w:rFonts w:ascii="Times New Roman" w:hAnsi="Times New Roman"/>
        </w:rPr>
      </w:pPr>
      <w:r w:rsidRPr="00287205">
        <w:rPr>
          <w:rFonts w:ascii="Times New Roman" w:hAnsi="Times New Roman"/>
        </w:rPr>
        <w:t xml:space="preserve">GB/T </w:t>
      </w:r>
      <w:r w:rsidR="00D065DC">
        <w:rPr>
          <w:rFonts w:ascii="Times New Roman" w:hAnsi="Times New Roman"/>
        </w:rPr>
        <w:t> </w:t>
      </w:r>
      <w:r w:rsidRPr="00287205">
        <w:rPr>
          <w:rFonts w:ascii="Times New Roman" w:hAnsi="Times New Roman"/>
        </w:rPr>
        <w:t>12763</w:t>
      </w:r>
      <w:r w:rsidRPr="00287205">
        <w:rPr>
          <w:rFonts w:ascii="Times New Roman" w:hAnsi="Times New Roman" w:hint="eastAsia"/>
        </w:rPr>
        <w:t>.6</w:t>
      </w:r>
      <w:r w:rsidRPr="00287205">
        <w:rPr>
          <w:rFonts w:ascii="Times New Roman" w:hAnsi="Times New Roman"/>
        </w:rPr>
        <w:t xml:space="preserve"> </w:t>
      </w:r>
      <w:r w:rsidRPr="00287205">
        <w:rPr>
          <w:rFonts w:ascii="Times New Roman" w:hAnsi="Times New Roman"/>
        </w:rPr>
        <w:t>海洋调查规范</w:t>
      </w:r>
      <w:r w:rsidR="00DD748C" w:rsidRPr="00287205">
        <w:rPr>
          <w:rFonts w:ascii="Times New Roman" w:hAnsi="Times New Roman" w:hint="eastAsia"/>
        </w:rPr>
        <w:t xml:space="preserve"> </w:t>
      </w:r>
      <w:r w:rsidR="00DD748C" w:rsidRPr="00287205">
        <w:rPr>
          <w:rFonts w:ascii="Times New Roman" w:hAnsi="Times New Roman" w:hint="eastAsia"/>
        </w:rPr>
        <w:t>第</w:t>
      </w:r>
      <w:r w:rsidR="00DD748C" w:rsidRPr="00287205">
        <w:rPr>
          <w:rFonts w:ascii="Times New Roman" w:hAnsi="Times New Roman" w:hint="eastAsia"/>
        </w:rPr>
        <w:t>6</w:t>
      </w:r>
      <w:r w:rsidR="00DD748C" w:rsidRPr="00287205">
        <w:rPr>
          <w:rFonts w:ascii="Times New Roman" w:hAnsi="Times New Roman" w:hint="eastAsia"/>
        </w:rPr>
        <w:t>部分：</w:t>
      </w:r>
      <w:r w:rsidR="009602A4" w:rsidRPr="00287205">
        <w:rPr>
          <w:rFonts w:ascii="Times New Roman" w:hAnsi="Times New Roman" w:hint="eastAsia"/>
        </w:rPr>
        <w:t>海洋生物调查</w:t>
      </w:r>
    </w:p>
    <w:p w14:paraId="5AF1E5AC" w14:textId="62D5443B" w:rsidR="00ED03C5" w:rsidRPr="00287205" w:rsidRDefault="00ED03C5" w:rsidP="00ED03C5">
      <w:pPr>
        <w:spacing w:line="240" w:lineRule="auto"/>
        <w:ind w:firstLine="420"/>
        <w:rPr>
          <w:rFonts w:ascii="Times New Roman" w:hAnsi="Times New Roman"/>
        </w:rPr>
      </w:pPr>
      <w:r w:rsidRPr="00287205">
        <w:rPr>
          <w:rFonts w:ascii="Times New Roman" w:hAnsi="Times New Roman"/>
        </w:rPr>
        <w:t>GB/T</w:t>
      </w:r>
      <w:r w:rsidR="00D065DC">
        <w:rPr>
          <w:rFonts w:ascii="Times New Roman" w:hAnsi="Times New Roman"/>
        </w:rPr>
        <w:t> </w:t>
      </w:r>
      <w:r w:rsidRPr="00287205">
        <w:rPr>
          <w:rFonts w:ascii="Times New Roman" w:hAnsi="Times New Roman"/>
        </w:rPr>
        <w:t xml:space="preserve"> 12763</w:t>
      </w:r>
      <w:r w:rsidRPr="00287205">
        <w:rPr>
          <w:rFonts w:ascii="Times New Roman" w:hAnsi="Times New Roman" w:hint="eastAsia"/>
        </w:rPr>
        <w:t>.9</w:t>
      </w:r>
      <w:r w:rsidRPr="00287205">
        <w:rPr>
          <w:rFonts w:ascii="Times New Roman" w:hAnsi="Times New Roman"/>
        </w:rPr>
        <w:t xml:space="preserve"> </w:t>
      </w:r>
      <w:r w:rsidRPr="00287205">
        <w:rPr>
          <w:rFonts w:ascii="Times New Roman" w:hAnsi="Times New Roman"/>
        </w:rPr>
        <w:t>海洋调查规范</w:t>
      </w:r>
      <w:r w:rsidRPr="00287205">
        <w:rPr>
          <w:rFonts w:ascii="Times New Roman" w:hAnsi="Times New Roman" w:hint="eastAsia"/>
        </w:rPr>
        <w:t xml:space="preserve"> </w:t>
      </w:r>
      <w:r w:rsidRPr="00287205">
        <w:rPr>
          <w:rFonts w:ascii="Times New Roman" w:hAnsi="Times New Roman" w:hint="eastAsia"/>
        </w:rPr>
        <w:t>第</w:t>
      </w:r>
      <w:r w:rsidRPr="00287205">
        <w:rPr>
          <w:rFonts w:ascii="Times New Roman" w:hAnsi="Times New Roman" w:hint="eastAsia"/>
        </w:rPr>
        <w:t>9</w:t>
      </w:r>
      <w:r w:rsidRPr="00287205">
        <w:rPr>
          <w:rFonts w:ascii="Times New Roman" w:hAnsi="Times New Roman" w:hint="eastAsia"/>
        </w:rPr>
        <w:t>部分：海洋生态调查指南</w:t>
      </w:r>
    </w:p>
    <w:p w14:paraId="1616799B" w14:textId="34CE1F06" w:rsidR="00E145B7" w:rsidRPr="00287205" w:rsidRDefault="00E145B7" w:rsidP="00AD123A">
      <w:pPr>
        <w:spacing w:line="240" w:lineRule="auto"/>
        <w:ind w:firstLine="420"/>
        <w:rPr>
          <w:rFonts w:ascii="Times New Roman" w:hAnsi="Times New Roman"/>
        </w:rPr>
      </w:pPr>
      <w:r w:rsidRPr="00287205">
        <w:rPr>
          <w:rFonts w:ascii="Times New Roman" w:hAnsi="Times New Roman"/>
        </w:rPr>
        <w:t xml:space="preserve">GB </w:t>
      </w:r>
      <w:r w:rsidR="00D065DC">
        <w:rPr>
          <w:rFonts w:ascii="Times New Roman" w:hAnsi="Times New Roman"/>
        </w:rPr>
        <w:t> </w:t>
      </w:r>
      <w:r w:rsidRPr="00287205">
        <w:rPr>
          <w:rFonts w:ascii="Times New Roman" w:hAnsi="Times New Roman"/>
        </w:rPr>
        <w:t>17378</w:t>
      </w:r>
      <w:r w:rsidR="005C0B98" w:rsidRPr="00287205">
        <w:rPr>
          <w:rFonts w:ascii="Times New Roman" w:hAnsi="Times New Roman" w:hint="eastAsia"/>
        </w:rPr>
        <w:t>.4</w:t>
      </w:r>
      <w:r w:rsidR="004A35D3" w:rsidRPr="00287205">
        <w:rPr>
          <w:rFonts w:ascii="Times New Roman" w:hAnsi="Times New Roman"/>
        </w:rPr>
        <w:t xml:space="preserve"> </w:t>
      </w:r>
      <w:r w:rsidRPr="00287205">
        <w:rPr>
          <w:rFonts w:ascii="Times New Roman" w:hAnsi="Times New Roman"/>
        </w:rPr>
        <w:t>海洋监测规范</w:t>
      </w:r>
      <w:r w:rsidR="000C106E" w:rsidRPr="00287205">
        <w:rPr>
          <w:rFonts w:ascii="Times New Roman" w:hAnsi="Times New Roman" w:hint="eastAsia"/>
        </w:rPr>
        <w:t xml:space="preserve"> </w:t>
      </w:r>
      <w:r w:rsidR="000C106E" w:rsidRPr="00287205">
        <w:rPr>
          <w:rFonts w:ascii="Times New Roman" w:hAnsi="Times New Roman" w:hint="eastAsia"/>
        </w:rPr>
        <w:t>第</w:t>
      </w:r>
      <w:r w:rsidR="000C106E" w:rsidRPr="00287205">
        <w:rPr>
          <w:rFonts w:ascii="Times New Roman" w:hAnsi="Times New Roman" w:hint="eastAsia"/>
        </w:rPr>
        <w:t>4</w:t>
      </w:r>
      <w:r w:rsidR="000C106E" w:rsidRPr="00287205">
        <w:rPr>
          <w:rFonts w:ascii="Times New Roman" w:hAnsi="Times New Roman" w:hint="eastAsia"/>
        </w:rPr>
        <w:t>部分：海水分析</w:t>
      </w:r>
    </w:p>
    <w:p w14:paraId="03BE3FBD" w14:textId="1704F42A" w:rsidR="005C0B98" w:rsidRPr="00287205" w:rsidRDefault="005C0B98" w:rsidP="005C0B98">
      <w:pPr>
        <w:spacing w:line="240" w:lineRule="auto"/>
        <w:ind w:firstLine="420"/>
        <w:rPr>
          <w:rFonts w:ascii="Times New Roman" w:hAnsi="Times New Roman"/>
        </w:rPr>
      </w:pPr>
      <w:r w:rsidRPr="00287205">
        <w:rPr>
          <w:rFonts w:ascii="Times New Roman" w:hAnsi="Times New Roman"/>
        </w:rPr>
        <w:t xml:space="preserve">GB </w:t>
      </w:r>
      <w:r w:rsidR="00D065DC">
        <w:rPr>
          <w:rFonts w:ascii="Times New Roman" w:hAnsi="Times New Roman"/>
        </w:rPr>
        <w:t> </w:t>
      </w:r>
      <w:r w:rsidRPr="00287205">
        <w:rPr>
          <w:rFonts w:ascii="Times New Roman" w:hAnsi="Times New Roman"/>
        </w:rPr>
        <w:t>17378</w:t>
      </w:r>
      <w:r w:rsidRPr="00287205">
        <w:rPr>
          <w:rFonts w:ascii="Times New Roman" w:hAnsi="Times New Roman" w:hint="eastAsia"/>
        </w:rPr>
        <w:t>.5</w:t>
      </w:r>
      <w:r w:rsidRPr="00287205">
        <w:rPr>
          <w:rFonts w:ascii="Times New Roman" w:hAnsi="Times New Roman"/>
        </w:rPr>
        <w:t xml:space="preserve"> </w:t>
      </w:r>
      <w:r w:rsidRPr="00287205">
        <w:rPr>
          <w:rFonts w:ascii="Times New Roman" w:hAnsi="Times New Roman"/>
        </w:rPr>
        <w:t>海洋监测规范</w:t>
      </w:r>
      <w:r w:rsidR="00572F23" w:rsidRPr="00287205">
        <w:rPr>
          <w:rFonts w:ascii="Times New Roman" w:hAnsi="Times New Roman" w:hint="eastAsia"/>
        </w:rPr>
        <w:t xml:space="preserve"> </w:t>
      </w:r>
      <w:r w:rsidR="00572F23" w:rsidRPr="00287205">
        <w:rPr>
          <w:rFonts w:ascii="Times New Roman" w:hAnsi="Times New Roman" w:hint="eastAsia"/>
        </w:rPr>
        <w:t>第</w:t>
      </w:r>
      <w:r w:rsidR="00572F23" w:rsidRPr="00287205">
        <w:rPr>
          <w:rFonts w:ascii="Times New Roman" w:hAnsi="Times New Roman" w:hint="eastAsia"/>
        </w:rPr>
        <w:t>5</w:t>
      </w:r>
      <w:r w:rsidR="00572F23" w:rsidRPr="00287205">
        <w:rPr>
          <w:rFonts w:ascii="Times New Roman" w:hAnsi="Times New Roman" w:hint="eastAsia"/>
        </w:rPr>
        <w:t>部分：</w:t>
      </w:r>
      <w:r w:rsidR="005B21CD" w:rsidRPr="00287205">
        <w:rPr>
          <w:rFonts w:ascii="Times New Roman" w:hAnsi="Times New Roman" w:hint="eastAsia"/>
        </w:rPr>
        <w:t>沉积物分析</w:t>
      </w:r>
    </w:p>
    <w:p w14:paraId="6A050E57" w14:textId="72E08990" w:rsidR="005C0B98" w:rsidRPr="00287205" w:rsidRDefault="005C0B98" w:rsidP="005C0B98">
      <w:pPr>
        <w:spacing w:line="240" w:lineRule="auto"/>
        <w:ind w:firstLine="420"/>
        <w:rPr>
          <w:rFonts w:ascii="Times New Roman" w:hAnsi="Times New Roman"/>
        </w:rPr>
      </w:pPr>
      <w:r w:rsidRPr="00287205">
        <w:rPr>
          <w:rFonts w:ascii="Times New Roman" w:hAnsi="Times New Roman"/>
        </w:rPr>
        <w:t>GB</w:t>
      </w:r>
      <w:r w:rsidR="00D065DC">
        <w:rPr>
          <w:rFonts w:ascii="Times New Roman" w:hAnsi="Times New Roman"/>
        </w:rPr>
        <w:t> </w:t>
      </w:r>
      <w:r w:rsidRPr="00287205">
        <w:rPr>
          <w:rFonts w:ascii="Times New Roman" w:hAnsi="Times New Roman"/>
        </w:rPr>
        <w:t xml:space="preserve"> 17378</w:t>
      </w:r>
      <w:r w:rsidRPr="00287205">
        <w:rPr>
          <w:rFonts w:ascii="Times New Roman" w:hAnsi="Times New Roman" w:hint="eastAsia"/>
        </w:rPr>
        <w:t>.6</w:t>
      </w:r>
      <w:r w:rsidRPr="00287205">
        <w:rPr>
          <w:rFonts w:ascii="Times New Roman" w:hAnsi="Times New Roman"/>
        </w:rPr>
        <w:t xml:space="preserve"> </w:t>
      </w:r>
      <w:r w:rsidRPr="00287205">
        <w:rPr>
          <w:rFonts w:ascii="Times New Roman" w:hAnsi="Times New Roman"/>
        </w:rPr>
        <w:t>海洋监测规范</w:t>
      </w:r>
      <w:r w:rsidR="00572F23" w:rsidRPr="00287205">
        <w:rPr>
          <w:rFonts w:ascii="Times New Roman" w:hAnsi="Times New Roman" w:hint="eastAsia"/>
        </w:rPr>
        <w:t xml:space="preserve"> </w:t>
      </w:r>
      <w:r w:rsidR="00572F23" w:rsidRPr="00287205">
        <w:rPr>
          <w:rFonts w:ascii="Times New Roman" w:hAnsi="Times New Roman" w:hint="eastAsia"/>
        </w:rPr>
        <w:t>第</w:t>
      </w:r>
      <w:r w:rsidR="00572F23" w:rsidRPr="00287205">
        <w:rPr>
          <w:rFonts w:ascii="Times New Roman" w:hAnsi="Times New Roman" w:hint="eastAsia"/>
        </w:rPr>
        <w:t>6</w:t>
      </w:r>
      <w:r w:rsidR="00572F23" w:rsidRPr="00287205">
        <w:rPr>
          <w:rFonts w:ascii="Times New Roman" w:hAnsi="Times New Roman" w:hint="eastAsia"/>
        </w:rPr>
        <w:t>部分：</w:t>
      </w:r>
      <w:r w:rsidR="005B21CD" w:rsidRPr="00287205">
        <w:rPr>
          <w:rFonts w:ascii="Times New Roman" w:hAnsi="Times New Roman" w:hint="eastAsia"/>
        </w:rPr>
        <w:t>生物体分析</w:t>
      </w:r>
    </w:p>
    <w:p w14:paraId="3EB40C83" w14:textId="1ADDC715" w:rsidR="00AC161E" w:rsidRPr="00287205" w:rsidRDefault="00FF4983" w:rsidP="00AD123A">
      <w:pPr>
        <w:spacing w:line="240" w:lineRule="auto"/>
        <w:ind w:firstLine="420"/>
        <w:rPr>
          <w:rFonts w:ascii="Times New Roman" w:hAnsi="Times New Roman"/>
        </w:rPr>
      </w:pPr>
      <w:r w:rsidRPr="00287205">
        <w:rPr>
          <w:rFonts w:ascii="Times New Roman" w:hAnsi="Times New Roman"/>
        </w:rPr>
        <w:t xml:space="preserve">GB </w:t>
      </w:r>
      <w:r w:rsidR="00D065DC">
        <w:rPr>
          <w:rFonts w:ascii="Times New Roman" w:hAnsi="Times New Roman"/>
        </w:rPr>
        <w:t> </w:t>
      </w:r>
      <w:r w:rsidRPr="00287205">
        <w:rPr>
          <w:rFonts w:ascii="Times New Roman" w:hAnsi="Times New Roman"/>
        </w:rPr>
        <w:t>18668</w:t>
      </w:r>
      <w:r w:rsidR="004A35D3" w:rsidRPr="00287205">
        <w:rPr>
          <w:rFonts w:ascii="Times New Roman" w:hAnsi="Times New Roman"/>
        </w:rPr>
        <w:t xml:space="preserve"> </w:t>
      </w:r>
      <w:r w:rsidRPr="00287205">
        <w:rPr>
          <w:rFonts w:ascii="Times New Roman" w:hAnsi="Times New Roman"/>
        </w:rPr>
        <w:t>海洋沉积物质量</w:t>
      </w:r>
    </w:p>
    <w:p w14:paraId="71380DFC" w14:textId="1804EBBB" w:rsidR="004D17EF" w:rsidRDefault="00626C13" w:rsidP="00AD123A">
      <w:pPr>
        <w:spacing w:line="240" w:lineRule="auto"/>
        <w:ind w:firstLine="420"/>
        <w:rPr>
          <w:rFonts w:ascii="Times New Roman" w:hAnsi="Times New Roman"/>
        </w:rPr>
      </w:pPr>
      <w:r w:rsidRPr="00AD123A">
        <w:rPr>
          <w:rFonts w:ascii="Times New Roman" w:hAnsi="Times New Roman"/>
        </w:rPr>
        <w:t xml:space="preserve">GB/T </w:t>
      </w:r>
      <w:r w:rsidR="00D065DC">
        <w:rPr>
          <w:rFonts w:ascii="Times New Roman" w:hAnsi="Times New Roman"/>
        </w:rPr>
        <w:t> </w:t>
      </w:r>
      <w:r w:rsidRPr="00AD123A">
        <w:rPr>
          <w:rFonts w:ascii="Times New Roman" w:hAnsi="Times New Roman"/>
        </w:rPr>
        <w:t xml:space="preserve">19485 </w:t>
      </w:r>
      <w:r w:rsidRPr="00AD123A">
        <w:rPr>
          <w:rFonts w:ascii="Times New Roman" w:hAnsi="Times New Roman"/>
        </w:rPr>
        <w:t>海洋工程环境影响评价技术导则</w:t>
      </w:r>
    </w:p>
    <w:p w14:paraId="1929343E" w14:textId="12445B92" w:rsidR="004A32C4" w:rsidRPr="003C2060" w:rsidRDefault="004A32C4" w:rsidP="004A32C4">
      <w:pPr>
        <w:spacing w:line="240" w:lineRule="auto"/>
        <w:ind w:firstLine="420"/>
        <w:rPr>
          <w:rFonts w:ascii="Times New Roman" w:hAnsi="Times New Roman"/>
        </w:rPr>
      </w:pPr>
      <w:r w:rsidRPr="003C2060">
        <w:rPr>
          <w:rFonts w:ascii="Times New Roman" w:hAnsi="Times New Roman" w:hint="eastAsia"/>
        </w:rPr>
        <w:t>HJ 19</w:t>
      </w:r>
      <w:r w:rsidR="00D065DC">
        <w:rPr>
          <w:rFonts w:ascii="Times New Roman" w:hAnsi="Times New Roman"/>
        </w:rPr>
        <w:t> </w:t>
      </w:r>
      <w:r w:rsidRPr="003C2060">
        <w:rPr>
          <w:rFonts w:ascii="Times New Roman" w:hAnsi="Times New Roman" w:hint="eastAsia"/>
        </w:rPr>
        <w:t>环境影响评价技术导则</w:t>
      </w:r>
      <w:r w:rsidRPr="003C2060">
        <w:rPr>
          <w:rFonts w:ascii="Times New Roman" w:hAnsi="Times New Roman" w:hint="eastAsia"/>
        </w:rPr>
        <w:t xml:space="preserve"> </w:t>
      </w:r>
      <w:r w:rsidRPr="003C2060">
        <w:rPr>
          <w:rFonts w:ascii="Times New Roman" w:hAnsi="Times New Roman" w:hint="eastAsia"/>
        </w:rPr>
        <w:t>生态影响</w:t>
      </w:r>
    </w:p>
    <w:p w14:paraId="1FDEF5AF" w14:textId="3F765DC9" w:rsidR="00AD123A" w:rsidRDefault="00AD123A" w:rsidP="00AD123A">
      <w:pPr>
        <w:spacing w:line="240" w:lineRule="auto"/>
        <w:ind w:firstLine="420"/>
        <w:rPr>
          <w:rFonts w:ascii="Times New Roman" w:hAnsi="Times New Roman"/>
        </w:rPr>
      </w:pPr>
      <w:bookmarkStart w:id="48" w:name="_Hlk145185587"/>
      <w:r w:rsidRPr="00AD123A">
        <w:rPr>
          <w:rFonts w:ascii="Times New Roman" w:hAnsi="Times New Roman"/>
        </w:rPr>
        <w:t>HY/T 087</w:t>
      </w:r>
      <w:r w:rsidR="00D065DC">
        <w:rPr>
          <w:rFonts w:ascii="Times New Roman" w:hAnsi="Times New Roman"/>
        </w:rPr>
        <w:t> </w:t>
      </w:r>
      <w:r w:rsidRPr="00AD123A">
        <w:rPr>
          <w:rFonts w:ascii="Times New Roman" w:hAnsi="Times New Roman"/>
        </w:rPr>
        <w:t>近岸海洋生态健康评价指南</w:t>
      </w:r>
    </w:p>
    <w:p w14:paraId="6CCD0E93" w14:textId="69895537" w:rsidR="00F868A3" w:rsidRDefault="00F868A3" w:rsidP="00AD123A">
      <w:pPr>
        <w:spacing w:line="240" w:lineRule="auto"/>
        <w:ind w:firstLine="420"/>
        <w:rPr>
          <w:rFonts w:ascii="Times New Roman" w:hAnsi="Times New Roman"/>
        </w:rPr>
      </w:pPr>
      <w:r w:rsidRPr="00C5730A">
        <w:rPr>
          <w:rFonts w:ascii="Times New Roman" w:hAnsi="Times New Roman"/>
        </w:rPr>
        <w:t>HJ 1300</w:t>
      </w:r>
      <w:r w:rsidR="00D065DC">
        <w:rPr>
          <w:rFonts w:ascii="Times New Roman" w:hAnsi="Times New Roman"/>
        </w:rPr>
        <w:t> </w:t>
      </w:r>
      <w:r w:rsidRPr="00AD123A">
        <w:rPr>
          <w:rFonts w:ascii="Times New Roman" w:hAnsi="Times New Roman"/>
        </w:rPr>
        <w:t>海水、海洋沉积物和海洋生物质量评价技术规范</w:t>
      </w:r>
    </w:p>
    <w:p w14:paraId="5912F396" w14:textId="73A8EA4A" w:rsidR="004A32C4" w:rsidRPr="003C2060" w:rsidRDefault="004A32C4" w:rsidP="004A32C4">
      <w:pPr>
        <w:spacing w:line="240" w:lineRule="auto"/>
        <w:ind w:firstLine="420"/>
        <w:rPr>
          <w:rFonts w:ascii="Times New Roman" w:hAnsi="Times New Roman"/>
        </w:rPr>
      </w:pPr>
      <w:r w:rsidRPr="003C2060">
        <w:rPr>
          <w:rFonts w:ascii="Times New Roman" w:hAnsi="Times New Roman" w:hint="eastAsia"/>
        </w:rPr>
        <w:t>SC/T 6049</w:t>
      </w:r>
      <w:r w:rsidR="00D065DC">
        <w:rPr>
          <w:rFonts w:ascii="Times New Roman" w:hAnsi="Times New Roman"/>
        </w:rPr>
        <w:t> </w:t>
      </w:r>
      <w:r w:rsidRPr="003C2060">
        <w:rPr>
          <w:rFonts w:ascii="Times New Roman" w:hAnsi="Times New Roman" w:hint="eastAsia"/>
        </w:rPr>
        <w:t>水产养殖网箱名词术语</w:t>
      </w:r>
    </w:p>
    <w:p w14:paraId="44FA1B41" w14:textId="77777777" w:rsidR="00AC161E" w:rsidRDefault="00FF4983">
      <w:pPr>
        <w:pStyle w:val="affc"/>
        <w:spacing w:before="240" w:after="240"/>
      </w:pPr>
      <w:bookmarkStart w:id="49" w:name="_Toc97192966"/>
      <w:bookmarkEnd w:id="47"/>
      <w:bookmarkEnd w:id="48"/>
      <w:r>
        <w:rPr>
          <w:rFonts w:hint="eastAsia"/>
          <w:szCs w:val="21"/>
        </w:rPr>
        <w:t>术语和定义</w:t>
      </w:r>
      <w:bookmarkEnd w:id="49"/>
    </w:p>
    <w:bookmarkStart w:id="50" w:name="_Toc26986532" w:displacedByCustomXml="next"/>
    <w:bookmarkEnd w:id="50" w:displacedByCustomXml="next"/>
    <w:sdt>
      <w:sdtPr>
        <w:rPr>
          <w:rFonts w:hint="eastAsia"/>
        </w:rPr>
        <w:id w:val="-1909835108"/>
        <w:placeholder>
          <w:docPart w:val="02C3B6D07CB348BD90B65ECD16489B3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7B7FE2B2" w14:textId="3E91D162" w:rsidR="005D624D" w:rsidRDefault="004C3019" w:rsidP="00AD123A">
          <w:pPr>
            <w:pStyle w:val="afffff5"/>
            <w:ind w:firstLine="420"/>
          </w:pPr>
          <w:r w:rsidRPr="004C3019">
            <w:rPr>
              <w:rFonts w:hint="eastAsia"/>
            </w:rPr>
            <w:t>下列术语和定义适用于本文件。</w:t>
          </w:r>
        </w:p>
      </w:sdtContent>
    </w:sdt>
    <w:p w14:paraId="41EB4C37" w14:textId="43DE801E" w:rsidR="00AC161E" w:rsidRPr="00AD123A" w:rsidRDefault="00AD123A" w:rsidP="00AD123A">
      <w:pPr>
        <w:pStyle w:val="afffffffffff4"/>
        <w:ind w:left="420" w:hangingChars="200" w:hanging="420"/>
        <w:rPr>
          <w:rFonts w:ascii="黑体" w:eastAsia="黑体" w:hAnsi="黑体"/>
        </w:rPr>
      </w:pPr>
      <w:r w:rsidRPr="00AD123A">
        <w:rPr>
          <w:rFonts w:ascii="黑体" w:eastAsia="黑体" w:hAnsi="黑体"/>
        </w:rPr>
        <w:br/>
      </w:r>
      <w:r w:rsidR="00FF4983" w:rsidRPr="00AD123A">
        <w:rPr>
          <w:rFonts w:ascii="黑体" w:eastAsia="黑体" w:hAnsi="黑体" w:hint="eastAsia"/>
        </w:rPr>
        <w:t>深水网箱</w:t>
      </w:r>
      <w:r w:rsidR="00FF4983" w:rsidRPr="00AD123A">
        <w:rPr>
          <w:rFonts w:ascii="黑体" w:eastAsia="黑体" w:hAnsi="黑体"/>
        </w:rPr>
        <w:t>offshore cage</w:t>
      </w:r>
    </w:p>
    <w:p w14:paraId="5D5A3FEF" w14:textId="77777777" w:rsidR="0057159B" w:rsidRPr="00B544DF" w:rsidRDefault="00FF4983" w:rsidP="00B544DF">
      <w:pPr>
        <w:pStyle w:val="afffff5"/>
        <w:ind w:firstLine="400"/>
        <w:rPr>
          <w:sz w:val="20"/>
          <w:szCs w:val="18"/>
        </w:rPr>
      </w:pPr>
      <w:r w:rsidRPr="00B544DF">
        <w:rPr>
          <w:rFonts w:hint="eastAsia"/>
          <w:sz w:val="20"/>
          <w:szCs w:val="18"/>
        </w:rPr>
        <w:t>离岸网箱</w:t>
      </w:r>
    </w:p>
    <w:p w14:paraId="7AD7B5B0" w14:textId="54570D1D" w:rsidR="00AC161E" w:rsidRDefault="00087C8F">
      <w:pPr>
        <w:pStyle w:val="afffff5"/>
        <w:ind w:firstLine="420"/>
      </w:pPr>
      <w:r w:rsidRPr="00087C8F">
        <w:rPr>
          <w:rFonts w:hint="eastAsia"/>
        </w:rPr>
        <w:t>放置</w:t>
      </w:r>
      <w:r w:rsidRPr="00087C8F">
        <w:rPr>
          <w:rFonts w:ascii="Times New Roman"/>
        </w:rPr>
        <w:t>在水深</w:t>
      </w:r>
      <w:r w:rsidRPr="00087C8F">
        <w:rPr>
          <w:rFonts w:ascii="Times New Roman"/>
        </w:rPr>
        <w:t>15</w:t>
      </w:r>
      <w:r w:rsidR="00D065DC">
        <w:rPr>
          <w:rFonts w:ascii="Times New Roman"/>
        </w:rPr>
        <w:t> </w:t>
      </w:r>
      <w:r w:rsidRPr="00087C8F">
        <w:rPr>
          <w:rFonts w:ascii="Times New Roman"/>
        </w:rPr>
        <w:t>m</w:t>
      </w:r>
      <w:r w:rsidR="00D065DC">
        <w:rPr>
          <w:rFonts w:ascii="Times New Roman"/>
        </w:rPr>
        <w:t> </w:t>
      </w:r>
      <w:r w:rsidRPr="00087C8F">
        <w:rPr>
          <w:rFonts w:ascii="Times New Roman"/>
        </w:rPr>
        <w:t>以深开放性海域的大型网箱。</w:t>
      </w:r>
    </w:p>
    <w:p w14:paraId="40622DBA" w14:textId="62530B23" w:rsidR="00AC161E" w:rsidRDefault="00AD123A">
      <w:pPr>
        <w:pStyle w:val="afffff5"/>
        <w:ind w:firstLine="420"/>
      </w:pPr>
      <w:r>
        <w:rPr>
          <w:rFonts w:hint="eastAsia"/>
        </w:rPr>
        <w:t>[来源：</w:t>
      </w:r>
      <w:r>
        <w:t>SC/T 6049</w:t>
      </w:r>
      <w:r>
        <w:rPr>
          <w:rFonts w:hint="eastAsia"/>
        </w:rPr>
        <w:t>—</w:t>
      </w:r>
      <w:r>
        <w:t>2011</w:t>
      </w:r>
      <w:r>
        <w:rPr>
          <w:rFonts w:hint="eastAsia"/>
        </w:rPr>
        <w:t>，3</w:t>
      </w:r>
      <w:r>
        <w:t>.1.1</w:t>
      </w:r>
      <w:r>
        <w:rPr>
          <w:rFonts w:hint="eastAsia"/>
        </w:rPr>
        <w:t>]</w:t>
      </w:r>
    </w:p>
    <w:p w14:paraId="509DBB41" w14:textId="34101310" w:rsidR="000030CE" w:rsidRPr="00287205" w:rsidRDefault="00DD7AF3" w:rsidP="000030CE">
      <w:pPr>
        <w:pStyle w:val="affc"/>
        <w:spacing w:before="240" w:after="240"/>
      </w:pPr>
      <w:r w:rsidRPr="00287205">
        <w:rPr>
          <w:rFonts w:hint="eastAsia"/>
        </w:rPr>
        <w:t>方案设计</w:t>
      </w:r>
    </w:p>
    <w:p w14:paraId="7C8E6338" w14:textId="25B36461" w:rsidR="000030CE" w:rsidRPr="000030CE" w:rsidRDefault="000030CE" w:rsidP="000030CE">
      <w:pPr>
        <w:pStyle w:val="afffff5"/>
        <w:ind w:firstLine="420"/>
      </w:pPr>
      <w:bookmarkStart w:id="51" w:name="_Hlk145147330"/>
      <w:bookmarkStart w:id="52" w:name="_Hlk163293326"/>
      <w:r>
        <w:rPr>
          <w:rFonts w:hint="eastAsia"/>
        </w:rPr>
        <w:t>项目</w:t>
      </w:r>
      <w:r w:rsidR="00310BC4">
        <w:rPr>
          <w:rFonts w:hint="eastAsia"/>
        </w:rPr>
        <w:t>工程</w:t>
      </w:r>
      <w:r>
        <w:rPr>
          <w:rFonts w:hint="eastAsia"/>
        </w:rPr>
        <w:t>投产前的主要工作包括：</w:t>
      </w:r>
    </w:p>
    <w:bookmarkEnd w:id="51"/>
    <w:p w14:paraId="3C6827D8" w14:textId="16B0D068" w:rsidR="008F6066" w:rsidRPr="00287205" w:rsidRDefault="00217245" w:rsidP="00040802">
      <w:pPr>
        <w:pStyle w:val="afffff5"/>
        <w:ind w:left="420" w:firstLineChars="0" w:firstLine="0"/>
        <w:rPr>
          <w:rFonts w:ascii="Times New Roman"/>
        </w:rPr>
      </w:pPr>
      <w:r w:rsidRPr="00287205">
        <w:rPr>
          <w:rFonts w:hAnsi="宋体"/>
        </w:rPr>
        <w:t>a</w:t>
      </w:r>
      <w:r w:rsidR="002070A1" w:rsidRPr="00287205">
        <w:rPr>
          <w:rFonts w:ascii="Times New Roman" w:hint="eastAsia"/>
        </w:rPr>
        <w:t>)</w:t>
      </w:r>
      <w:r w:rsidR="005102D0" w:rsidRPr="00287205">
        <w:rPr>
          <w:rFonts w:ascii="Times New Roman" w:hint="eastAsia"/>
        </w:rPr>
        <w:t>历史</w:t>
      </w:r>
      <w:r w:rsidR="00E72E83" w:rsidRPr="00287205">
        <w:rPr>
          <w:rFonts w:ascii="Times New Roman"/>
        </w:rPr>
        <w:t>资料收集</w:t>
      </w:r>
      <w:r w:rsidR="007F7110" w:rsidRPr="00287205">
        <w:rPr>
          <w:rFonts w:ascii="Times New Roman" w:hint="eastAsia"/>
        </w:rPr>
        <w:t>，</w:t>
      </w:r>
      <w:r w:rsidR="00E72E83" w:rsidRPr="00287205">
        <w:rPr>
          <w:rFonts w:ascii="Times New Roman"/>
        </w:rPr>
        <w:t>搜集项目工程技术文件及所在区域的生态环境等数据资料，</w:t>
      </w:r>
      <w:r w:rsidR="000620B9" w:rsidRPr="00287205">
        <w:rPr>
          <w:rFonts w:hint="eastAsia"/>
        </w:rPr>
        <w:t>收集</w:t>
      </w:r>
      <w:r w:rsidR="000620B9" w:rsidRPr="00287205">
        <w:t>的生态现状资料其调查时间宜在5</w:t>
      </w:r>
      <w:r w:rsidR="00D065DC">
        <w:t> </w:t>
      </w:r>
      <w:r w:rsidR="000620B9" w:rsidRPr="00287205">
        <w:t>年内，</w:t>
      </w:r>
      <w:proofErr w:type="gramStart"/>
      <w:r w:rsidR="000620B9" w:rsidRPr="00287205">
        <w:rPr>
          <w:rFonts w:hint="eastAsia"/>
        </w:rPr>
        <w:t>其余资料</w:t>
      </w:r>
      <w:proofErr w:type="gramEnd"/>
      <w:r w:rsidR="000620B9" w:rsidRPr="00287205">
        <w:rPr>
          <w:rFonts w:hint="eastAsia"/>
        </w:rPr>
        <w:t>可</w:t>
      </w:r>
      <w:r w:rsidR="000620B9" w:rsidRPr="00287205">
        <w:t>用于回顾性评价或变化趋势</w:t>
      </w:r>
      <w:r w:rsidR="000620B9" w:rsidRPr="00287205">
        <w:rPr>
          <w:rFonts w:hint="eastAsia"/>
        </w:rPr>
        <w:t>分析</w:t>
      </w:r>
      <w:r w:rsidR="007F7110" w:rsidRPr="00287205">
        <w:rPr>
          <w:rFonts w:hint="eastAsia"/>
        </w:rPr>
        <w:t>；</w:t>
      </w:r>
    </w:p>
    <w:p w14:paraId="0237D02A" w14:textId="68EED662" w:rsidR="008F6066" w:rsidRPr="00287205" w:rsidRDefault="008F6066" w:rsidP="00040802">
      <w:pPr>
        <w:pStyle w:val="afffff5"/>
        <w:ind w:left="420" w:firstLineChars="0" w:firstLine="0"/>
        <w:rPr>
          <w:rFonts w:hAnsi="宋体"/>
        </w:rPr>
      </w:pPr>
      <w:r w:rsidRPr="00287205">
        <w:rPr>
          <w:rFonts w:hAnsi="宋体" w:hint="eastAsia"/>
        </w:rPr>
        <w:t>b</w:t>
      </w:r>
      <w:r w:rsidR="009B5A32" w:rsidRPr="009B5A32">
        <w:rPr>
          <w:rFonts w:ascii="Times New Roman"/>
        </w:rPr>
        <w:t>)</w:t>
      </w:r>
      <w:r w:rsidR="00E72E83" w:rsidRPr="00287205">
        <w:rPr>
          <w:rFonts w:hAnsi="宋体"/>
        </w:rPr>
        <w:t>开展现场踏勘</w:t>
      </w:r>
      <w:r w:rsidR="003C25EC" w:rsidRPr="00287205">
        <w:rPr>
          <w:rFonts w:hAnsi="宋体" w:hint="eastAsia"/>
        </w:rPr>
        <w:t>，</w:t>
      </w:r>
      <w:r w:rsidR="00E63059" w:rsidRPr="00287205">
        <w:rPr>
          <w:rFonts w:hAnsi="宋体" w:hint="eastAsia"/>
        </w:rPr>
        <w:t>内容主要包括</w:t>
      </w:r>
      <w:r w:rsidR="007F7110" w:rsidRPr="00287205">
        <w:rPr>
          <w:rFonts w:hAnsi="宋体" w:hint="eastAsia"/>
        </w:rPr>
        <w:t>了解</w:t>
      </w:r>
      <w:r w:rsidR="00201C33" w:rsidRPr="00287205">
        <w:rPr>
          <w:rFonts w:hAnsi="宋体" w:hint="eastAsia"/>
        </w:rPr>
        <w:t>项目工程</w:t>
      </w:r>
      <w:r w:rsidR="007F7110" w:rsidRPr="00287205">
        <w:rPr>
          <w:rFonts w:hAnsi="宋体" w:hint="eastAsia"/>
        </w:rPr>
        <w:t>周边</w:t>
      </w:r>
      <w:r w:rsidR="00F75735" w:rsidRPr="00287205">
        <w:rPr>
          <w:rFonts w:hAnsi="宋体" w:hint="eastAsia"/>
        </w:rPr>
        <w:t>海域</w:t>
      </w:r>
      <w:r w:rsidR="007F7110" w:rsidRPr="00287205">
        <w:rPr>
          <w:rFonts w:hAnsi="宋体" w:hint="eastAsia"/>
        </w:rPr>
        <w:t>环境</w:t>
      </w:r>
      <w:r w:rsidR="00F75735" w:rsidRPr="00287205">
        <w:rPr>
          <w:rFonts w:hAnsi="宋体" w:hint="eastAsia"/>
        </w:rPr>
        <w:t>情况</w:t>
      </w:r>
      <w:r w:rsidR="007F7110" w:rsidRPr="00287205">
        <w:rPr>
          <w:rFonts w:hAnsi="宋体" w:hint="eastAsia"/>
        </w:rPr>
        <w:t>等；</w:t>
      </w:r>
    </w:p>
    <w:p w14:paraId="5277C058" w14:textId="5D34FF6C" w:rsidR="008F6066" w:rsidRDefault="008F6066" w:rsidP="00040802">
      <w:pPr>
        <w:pStyle w:val="afffff5"/>
        <w:ind w:left="420" w:firstLineChars="0" w:firstLine="0"/>
        <w:rPr>
          <w:rFonts w:ascii="Times New Roman"/>
        </w:rPr>
      </w:pPr>
      <w:r w:rsidRPr="00287205">
        <w:rPr>
          <w:rFonts w:ascii="Times New Roman" w:hint="eastAsia"/>
        </w:rPr>
        <w:t>c</w:t>
      </w:r>
      <w:r w:rsidR="002070A1" w:rsidRPr="00287205">
        <w:rPr>
          <w:rFonts w:ascii="Times New Roman" w:hint="eastAsia"/>
        </w:rPr>
        <w:t>)</w:t>
      </w:r>
      <w:r w:rsidR="00337D4C" w:rsidRPr="00287205">
        <w:rPr>
          <w:rFonts w:ascii="Times New Roman"/>
        </w:rPr>
        <w:t>综合</w:t>
      </w:r>
      <w:r w:rsidR="00E72E83" w:rsidRPr="00287205">
        <w:rPr>
          <w:rFonts w:ascii="Times New Roman"/>
        </w:rPr>
        <w:t>工程</w:t>
      </w:r>
      <w:r w:rsidR="00337D4C" w:rsidRPr="00287205">
        <w:rPr>
          <w:rFonts w:ascii="Times New Roman"/>
        </w:rPr>
        <w:t>规模特点</w:t>
      </w:r>
      <w:r w:rsidR="001D2108" w:rsidRPr="00287205">
        <w:rPr>
          <w:rFonts w:ascii="Times New Roman"/>
        </w:rPr>
        <w:t>，应根据</w:t>
      </w:r>
      <w:r w:rsidR="001D2108" w:rsidRPr="00287205">
        <w:rPr>
          <w:rFonts w:ascii="Times New Roman"/>
        </w:rPr>
        <w:t>GB/T 19485</w:t>
      </w:r>
      <w:r w:rsidR="00D065DC">
        <w:rPr>
          <w:rFonts w:ascii="Times New Roman"/>
        </w:rPr>
        <w:t> </w:t>
      </w:r>
      <w:r w:rsidR="00B547EF" w:rsidRPr="00287205">
        <w:rPr>
          <w:rFonts w:ascii="Times New Roman" w:hint="eastAsia"/>
        </w:rPr>
        <w:t>的规定</w:t>
      </w:r>
      <w:r w:rsidR="00337D4C" w:rsidRPr="00287205">
        <w:rPr>
          <w:rFonts w:ascii="Times New Roman"/>
        </w:rPr>
        <w:t>确定</w:t>
      </w:r>
      <w:r w:rsidR="00081C36" w:rsidRPr="00287205">
        <w:rPr>
          <w:rFonts w:ascii="Times New Roman" w:hint="eastAsia"/>
        </w:rPr>
        <w:t>评价内容、</w:t>
      </w:r>
      <w:r w:rsidR="00337D4C" w:rsidRPr="00287205">
        <w:rPr>
          <w:rFonts w:ascii="Times New Roman"/>
        </w:rPr>
        <w:t>评价等级、评价范围、</w:t>
      </w:r>
      <w:r w:rsidR="00E72E83" w:rsidRPr="00287205">
        <w:rPr>
          <w:rFonts w:ascii="Times New Roman"/>
        </w:rPr>
        <w:t>筛选评价因</w:t>
      </w:r>
      <w:r w:rsidR="00E72E83" w:rsidRPr="00D44905">
        <w:rPr>
          <w:rFonts w:ascii="Times New Roman"/>
        </w:rPr>
        <w:t>子</w:t>
      </w:r>
      <w:r w:rsidR="00EF2962">
        <w:rPr>
          <w:rFonts w:ascii="Times New Roman" w:hint="eastAsia"/>
        </w:rPr>
        <w:t>；</w:t>
      </w:r>
    </w:p>
    <w:p w14:paraId="2AF052A7" w14:textId="59BE5C99" w:rsidR="00E72E83" w:rsidRPr="00287205" w:rsidRDefault="008F6066" w:rsidP="00040802">
      <w:pPr>
        <w:pStyle w:val="afffff5"/>
        <w:ind w:left="420" w:firstLineChars="0" w:firstLine="0"/>
        <w:rPr>
          <w:rFonts w:ascii="Times New Roman"/>
        </w:rPr>
      </w:pPr>
      <w:r w:rsidRPr="00287205">
        <w:rPr>
          <w:rFonts w:ascii="Times New Roman" w:hint="eastAsia"/>
        </w:rPr>
        <w:t>d)</w:t>
      </w:r>
      <w:r w:rsidRPr="00287205">
        <w:rPr>
          <w:rFonts w:ascii="Times New Roman" w:hint="eastAsia"/>
        </w:rPr>
        <w:t>方案</w:t>
      </w:r>
      <w:r w:rsidR="004B6A1D" w:rsidRPr="00287205">
        <w:rPr>
          <w:rFonts w:ascii="Times New Roman" w:hint="eastAsia"/>
        </w:rPr>
        <w:t>拟定</w:t>
      </w:r>
      <w:r w:rsidRPr="00287205">
        <w:rPr>
          <w:rFonts w:ascii="Times New Roman" w:hint="eastAsia"/>
        </w:rPr>
        <w:t>：</w:t>
      </w:r>
      <w:r w:rsidR="004B6A1D" w:rsidRPr="00287205">
        <w:rPr>
          <w:rFonts w:ascii="Times New Roman" w:hint="eastAsia"/>
        </w:rPr>
        <w:t>包含</w:t>
      </w:r>
      <w:r w:rsidR="00F0211D" w:rsidRPr="00287205">
        <w:rPr>
          <w:rFonts w:ascii="Times New Roman" w:hint="eastAsia"/>
        </w:rPr>
        <w:t>调查时间、调查</w:t>
      </w:r>
      <w:r w:rsidRPr="00287205">
        <w:rPr>
          <w:rFonts w:ascii="Times New Roman" w:hint="eastAsia"/>
        </w:rPr>
        <w:t>内容</w:t>
      </w:r>
      <w:r w:rsidR="00F0211D" w:rsidRPr="00287205">
        <w:rPr>
          <w:rFonts w:ascii="Times New Roman" w:hint="eastAsia"/>
        </w:rPr>
        <w:t>和</w:t>
      </w:r>
      <w:r w:rsidRPr="00287205">
        <w:rPr>
          <w:rFonts w:ascii="Times New Roman" w:hint="eastAsia"/>
        </w:rPr>
        <w:t>方法</w:t>
      </w:r>
      <w:r w:rsidR="00F0211D" w:rsidRPr="00287205">
        <w:rPr>
          <w:rFonts w:ascii="Times New Roman" w:hint="eastAsia"/>
        </w:rPr>
        <w:t>、</w:t>
      </w:r>
      <w:r w:rsidR="00E43251" w:rsidRPr="00287205">
        <w:rPr>
          <w:rFonts w:ascii="Times New Roman" w:hint="eastAsia"/>
        </w:rPr>
        <w:t>评价标准</w:t>
      </w:r>
      <w:r w:rsidR="00235A61" w:rsidRPr="00287205">
        <w:rPr>
          <w:rFonts w:ascii="Times New Roman" w:hint="eastAsia"/>
        </w:rPr>
        <w:t>等</w:t>
      </w:r>
      <w:r w:rsidR="00E43251" w:rsidRPr="00287205">
        <w:rPr>
          <w:rFonts w:ascii="Times New Roman" w:hint="eastAsia"/>
        </w:rPr>
        <w:t>，</w:t>
      </w:r>
      <w:r w:rsidR="00E72E83" w:rsidRPr="00287205">
        <w:rPr>
          <w:rFonts w:ascii="Times New Roman"/>
        </w:rPr>
        <w:t>完成生态影响</w:t>
      </w:r>
      <w:r w:rsidR="00657024" w:rsidRPr="00287205">
        <w:rPr>
          <w:rFonts w:ascii="Times New Roman"/>
        </w:rPr>
        <w:t>调查与评估方案</w:t>
      </w:r>
      <w:r w:rsidR="00E72E83" w:rsidRPr="00287205">
        <w:rPr>
          <w:rFonts w:ascii="Times New Roman"/>
        </w:rPr>
        <w:t>设计</w:t>
      </w:r>
      <w:bookmarkEnd w:id="52"/>
      <w:r w:rsidR="000568A0" w:rsidRPr="00287205">
        <w:rPr>
          <w:rFonts w:ascii="Times New Roman" w:hint="eastAsia"/>
        </w:rPr>
        <w:t>。</w:t>
      </w:r>
    </w:p>
    <w:p w14:paraId="23D7F803" w14:textId="77777777" w:rsidR="0082238E" w:rsidRDefault="0082238E" w:rsidP="00040802">
      <w:pPr>
        <w:pStyle w:val="afffff5"/>
        <w:ind w:left="420" w:firstLineChars="0" w:firstLine="0"/>
      </w:pPr>
    </w:p>
    <w:p w14:paraId="4FA7CF0D" w14:textId="3DF8BE45" w:rsidR="00B84109" w:rsidRPr="00B84109" w:rsidRDefault="0001620E" w:rsidP="005F1FB3">
      <w:pPr>
        <w:pStyle w:val="affc"/>
        <w:spacing w:before="240" w:after="240"/>
      </w:pPr>
      <w:r>
        <w:rPr>
          <w:rFonts w:hint="eastAsia"/>
        </w:rPr>
        <w:lastRenderedPageBreak/>
        <w:t>方案实施</w:t>
      </w:r>
    </w:p>
    <w:p w14:paraId="61427706" w14:textId="38BD479D" w:rsidR="00AC161E" w:rsidRPr="00C91610" w:rsidRDefault="00FF4983" w:rsidP="005F1FB3">
      <w:pPr>
        <w:pStyle w:val="affd"/>
        <w:spacing w:before="120" w:after="120"/>
        <w:rPr>
          <w:rFonts w:hAnsi="黑体"/>
        </w:rPr>
      </w:pPr>
      <w:r w:rsidRPr="005F1FB3">
        <w:rPr>
          <w:rFonts w:hint="eastAsia"/>
        </w:rPr>
        <w:t>站位</w:t>
      </w:r>
      <w:r w:rsidRPr="00C91610">
        <w:rPr>
          <w:rFonts w:hAnsi="黑体" w:hint="eastAsia"/>
        </w:rPr>
        <w:t>设置</w:t>
      </w:r>
    </w:p>
    <w:p w14:paraId="3CE6CC95" w14:textId="70C47B93" w:rsidR="007070EF" w:rsidRPr="005F1FB3" w:rsidRDefault="007070EF" w:rsidP="00175BB3">
      <w:pPr>
        <w:pStyle w:val="afffff5"/>
        <w:ind w:firstLine="420"/>
      </w:pPr>
      <w:r w:rsidRPr="005F1FB3">
        <w:rPr>
          <w:rFonts w:hint="eastAsia"/>
        </w:rPr>
        <w:t>调查站位</w:t>
      </w:r>
      <w:r w:rsidR="0089157E" w:rsidRPr="005F1FB3">
        <w:rPr>
          <w:rFonts w:hint="eastAsia"/>
        </w:rPr>
        <w:t>应</w:t>
      </w:r>
      <w:r w:rsidR="00AA4DA5">
        <w:rPr>
          <w:rFonts w:hint="eastAsia"/>
        </w:rPr>
        <w:t>综合考虑</w:t>
      </w:r>
      <w:r w:rsidR="00427039" w:rsidRPr="005F1FB3">
        <w:rPr>
          <w:rFonts w:hint="eastAsia"/>
        </w:rPr>
        <w:t>养殖区</w:t>
      </w:r>
      <w:r w:rsidR="00AA4DA5">
        <w:rPr>
          <w:rFonts w:hint="eastAsia"/>
        </w:rPr>
        <w:t>及其相邻</w:t>
      </w:r>
      <w:r w:rsidR="00E46428">
        <w:rPr>
          <w:rFonts w:hint="eastAsia"/>
        </w:rPr>
        <w:t>近</w:t>
      </w:r>
      <w:r w:rsidR="00AA4DA5">
        <w:rPr>
          <w:rFonts w:hint="eastAsia"/>
        </w:rPr>
        <w:t>的水域，</w:t>
      </w:r>
      <w:r w:rsidR="00AA4DA5" w:rsidRPr="005F1FB3">
        <w:rPr>
          <w:rFonts w:hint="eastAsia"/>
        </w:rPr>
        <w:t>按照均匀分布</w:t>
      </w:r>
      <w:bookmarkStart w:id="53" w:name="_Hlk145190204"/>
      <w:r w:rsidR="00AA4DA5" w:rsidRPr="005F1FB3">
        <w:rPr>
          <w:rFonts w:hint="eastAsia"/>
        </w:rPr>
        <w:t>、梯度变化</w:t>
      </w:r>
      <w:bookmarkEnd w:id="53"/>
      <w:r w:rsidR="00AA4DA5" w:rsidRPr="005F1FB3">
        <w:rPr>
          <w:rFonts w:hint="eastAsia"/>
        </w:rPr>
        <w:t>的原则设</w:t>
      </w:r>
      <w:r w:rsidR="00AA4DA5">
        <w:rPr>
          <w:rFonts w:hint="eastAsia"/>
        </w:rPr>
        <w:t>置。</w:t>
      </w:r>
      <w:r w:rsidR="00427039" w:rsidRPr="005F1FB3">
        <w:rPr>
          <w:rFonts w:hint="eastAsia"/>
        </w:rPr>
        <w:t>最低</w:t>
      </w:r>
      <w:proofErr w:type="gramStart"/>
      <w:r w:rsidR="00427039" w:rsidRPr="005F1FB3">
        <w:rPr>
          <w:rFonts w:hint="eastAsia"/>
        </w:rPr>
        <w:t>站位</w:t>
      </w:r>
      <w:r w:rsidR="00AA4DA5">
        <w:rPr>
          <w:rFonts w:hint="eastAsia"/>
        </w:rPr>
        <w:t>数</w:t>
      </w:r>
      <w:proofErr w:type="gramEnd"/>
      <w:r w:rsidR="00AA4DA5">
        <w:rPr>
          <w:rFonts w:hint="eastAsia"/>
        </w:rPr>
        <w:t>应符合</w:t>
      </w:r>
      <w:r w:rsidR="00427039" w:rsidRPr="005F1FB3">
        <w:rPr>
          <w:rFonts w:hint="eastAsia"/>
        </w:rPr>
        <w:t>表1</w:t>
      </w:r>
      <w:r w:rsidR="00AA4DA5">
        <w:rPr>
          <w:rFonts w:hint="eastAsia"/>
        </w:rPr>
        <w:t>要求</w:t>
      </w:r>
      <w:r w:rsidR="00427039" w:rsidRPr="005F1FB3">
        <w:rPr>
          <w:rFonts w:hint="eastAsia"/>
        </w:rPr>
        <w:t>。</w:t>
      </w:r>
    </w:p>
    <w:p w14:paraId="3146441C" w14:textId="54DF95B0" w:rsidR="00AC161E" w:rsidRPr="00287205" w:rsidRDefault="00175BB3">
      <w:pPr>
        <w:pStyle w:val="aff2"/>
        <w:spacing w:before="120" w:after="120"/>
      </w:pPr>
      <w:r w:rsidRPr="00287205">
        <w:rPr>
          <w:rFonts w:hint="eastAsia"/>
        </w:rPr>
        <w:t>最低</w:t>
      </w:r>
      <w:r w:rsidR="00FF4983" w:rsidRPr="00287205">
        <w:rPr>
          <w:rFonts w:hint="eastAsia"/>
        </w:rPr>
        <w:t>调查</w:t>
      </w:r>
      <w:r w:rsidRPr="00287205">
        <w:rPr>
          <w:rFonts w:hint="eastAsia"/>
        </w:rPr>
        <w:t>站位数</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365"/>
        <w:gridCol w:w="1337"/>
        <w:gridCol w:w="1337"/>
        <w:gridCol w:w="1337"/>
        <w:gridCol w:w="1560"/>
        <w:gridCol w:w="1985"/>
      </w:tblGrid>
      <w:tr w:rsidR="000F1632" w:rsidRPr="00EC1560" w14:paraId="085065F9" w14:textId="4EA535F6" w:rsidTr="00EC1560">
        <w:trPr>
          <w:tblHeader/>
          <w:jc w:val="center"/>
        </w:trPr>
        <w:tc>
          <w:tcPr>
            <w:tcW w:w="1365" w:type="dxa"/>
            <w:tcBorders>
              <w:top w:val="single" w:sz="8" w:space="0" w:color="auto"/>
              <w:bottom w:val="single" w:sz="8" w:space="0" w:color="auto"/>
            </w:tcBorders>
            <w:shd w:val="clear" w:color="auto" w:fill="auto"/>
            <w:vAlign w:val="center"/>
          </w:tcPr>
          <w:p w14:paraId="01C688F3" w14:textId="35F17496" w:rsidR="00175BB3" w:rsidRPr="00EC1560" w:rsidRDefault="000F1632" w:rsidP="00EC1560">
            <w:pPr>
              <w:pStyle w:val="afffffffff9"/>
            </w:pPr>
            <w:r w:rsidRPr="00EC1560">
              <w:rPr>
                <w:rFonts w:hint="eastAsia"/>
              </w:rPr>
              <w:t>用海面积</w:t>
            </w:r>
          </w:p>
          <w:p w14:paraId="6FAFBFDC" w14:textId="1C303DFB" w:rsidR="000F1632" w:rsidRPr="00EC1560" w:rsidRDefault="002044F3" w:rsidP="00EC1560">
            <w:pPr>
              <w:pStyle w:val="afffffffff9"/>
            </w:pPr>
            <w:r w:rsidRPr="00EC1560">
              <w:rPr>
                <w:rFonts w:hint="eastAsia"/>
              </w:rPr>
              <w:t>hm</w:t>
            </w:r>
            <w:r w:rsidRPr="00EC1560">
              <w:rPr>
                <w:vertAlign w:val="superscript"/>
              </w:rPr>
              <w:t>2</w:t>
            </w:r>
          </w:p>
        </w:tc>
        <w:tc>
          <w:tcPr>
            <w:tcW w:w="1337" w:type="dxa"/>
            <w:tcBorders>
              <w:top w:val="single" w:sz="8" w:space="0" w:color="auto"/>
              <w:bottom w:val="single" w:sz="8" w:space="0" w:color="auto"/>
            </w:tcBorders>
            <w:shd w:val="clear" w:color="auto" w:fill="auto"/>
            <w:vAlign w:val="center"/>
          </w:tcPr>
          <w:p w14:paraId="7B91949E" w14:textId="77777777" w:rsidR="00175BB3" w:rsidRPr="00EC1560" w:rsidRDefault="000F1632" w:rsidP="00EC1560">
            <w:pPr>
              <w:pStyle w:val="afffffffff9"/>
            </w:pPr>
            <w:r w:rsidRPr="00EC1560">
              <w:rPr>
                <w:rFonts w:hint="eastAsia"/>
              </w:rPr>
              <w:t>海洋水文</w:t>
            </w:r>
          </w:p>
          <w:p w14:paraId="44604505" w14:textId="260DD42D" w:rsidR="000F1632" w:rsidRPr="00EC1560" w:rsidRDefault="002044F3" w:rsidP="00EC1560">
            <w:pPr>
              <w:pStyle w:val="afffffffff9"/>
            </w:pPr>
            <w:proofErr w:type="gramStart"/>
            <w:r w:rsidRPr="00EC1560">
              <w:rPr>
                <w:rFonts w:hint="eastAsia"/>
              </w:rPr>
              <w:t>个</w:t>
            </w:r>
            <w:proofErr w:type="gramEnd"/>
          </w:p>
        </w:tc>
        <w:tc>
          <w:tcPr>
            <w:tcW w:w="1337" w:type="dxa"/>
            <w:tcBorders>
              <w:top w:val="single" w:sz="8" w:space="0" w:color="auto"/>
              <w:bottom w:val="single" w:sz="8" w:space="0" w:color="auto"/>
            </w:tcBorders>
            <w:shd w:val="clear" w:color="auto" w:fill="auto"/>
            <w:vAlign w:val="center"/>
          </w:tcPr>
          <w:p w14:paraId="1BDD8940" w14:textId="77777777" w:rsidR="00175BB3" w:rsidRPr="00EC1560" w:rsidRDefault="000F1632" w:rsidP="00EC1560">
            <w:pPr>
              <w:pStyle w:val="afffffffff9"/>
            </w:pPr>
            <w:r w:rsidRPr="00EC1560">
              <w:rPr>
                <w:rFonts w:hint="eastAsia"/>
              </w:rPr>
              <w:t>海水水质</w:t>
            </w:r>
          </w:p>
          <w:p w14:paraId="3C44B273" w14:textId="0540A3EE" w:rsidR="000F1632" w:rsidRPr="00EC1560" w:rsidRDefault="002044F3" w:rsidP="00EC1560">
            <w:pPr>
              <w:pStyle w:val="afffffffff9"/>
            </w:pPr>
            <w:proofErr w:type="gramStart"/>
            <w:r w:rsidRPr="00EC1560">
              <w:rPr>
                <w:rFonts w:hint="eastAsia"/>
              </w:rPr>
              <w:t>个</w:t>
            </w:r>
            <w:proofErr w:type="gramEnd"/>
          </w:p>
        </w:tc>
        <w:tc>
          <w:tcPr>
            <w:tcW w:w="1337" w:type="dxa"/>
            <w:tcBorders>
              <w:top w:val="single" w:sz="8" w:space="0" w:color="auto"/>
              <w:bottom w:val="single" w:sz="8" w:space="0" w:color="auto"/>
            </w:tcBorders>
            <w:shd w:val="clear" w:color="auto" w:fill="auto"/>
            <w:vAlign w:val="center"/>
          </w:tcPr>
          <w:p w14:paraId="23970F46" w14:textId="77777777" w:rsidR="00175BB3" w:rsidRPr="00EC1560" w:rsidRDefault="000F1632" w:rsidP="00EC1560">
            <w:pPr>
              <w:pStyle w:val="afffffffff9"/>
            </w:pPr>
            <w:r w:rsidRPr="00EC1560">
              <w:rPr>
                <w:rFonts w:hint="eastAsia"/>
              </w:rPr>
              <w:t>海洋沉积物</w:t>
            </w:r>
          </w:p>
          <w:p w14:paraId="327EB341" w14:textId="3096C883" w:rsidR="000F1632" w:rsidRPr="00EC1560" w:rsidRDefault="002044F3" w:rsidP="00EC1560">
            <w:pPr>
              <w:pStyle w:val="afffffffff9"/>
            </w:pPr>
            <w:proofErr w:type="gramStart"/>
            <w:r w:rsidRPr="00EC1560">
              <w:rPr>
                <w:rFonts w:hint="eastAsia"/>
              </w:rPr>
              <w:t>个</w:t>
            </w:r>
            <w:proofErr w:type="gramEnd"/>
          </w:p>
        </w:tc>
        <w:tc>
          <w:tcPr>
            <w:tcW w:w="1560" w:type="dxa"/>
            <w:tcBorders>
              <w:top w:val="single" w:sz="8" w:space="0" w:color="auto"/>
              <w:bottom w:val="single" w:sz="8" w:space="0" w:color="auto"/>
            </w:tcBorders>
            <w:shd w:val="clear" w:color="auto" w:fill="auto"/>
            <w:vAlign w:val="center"/>
          </w:tcPr>
          <w:p w14:paraId="6CFFCA53" w14:textId="77777777" w:rsidR="00175BB3" w:rsidRPr="00EC1560" w:rsidRDefault="000F1632" w:rsidP="00EC1560">
            <w:pPr>
              <w:pStyle w:val="afffffffff9"/>
            </w:pPr>
            <w:r w:rsidRPr="00EC1560">
              <w:rPr>
                <w:rFonts w:hint="eastAsia"/>
              </w:rPr>
              <w:t>海洋生物质量</w:t>
            </w:r>
          </w:p>
          <w:p w14:paraId="71D31426" w14:textId="3207B6E2" w:rsidR="000F1632" w:rsidRPr="00EC1560" w:rsidRDefault="002044F3" w:rsidP="00EC1560">
            <w:pPr>
              <w:pStyle w:val="afffffffff9"/>
            </w:pPr>
            <w:proofErr w:type="gramStart"/>
            <w:r w:rsidRPr="00EC1560">
              <w:rPr>
                <w:rFonts w:hint="eastAsia"/>
              </w:rPr>
              <w:t>个</w:t>
            </w:r>
            <w:proofErr w:type="gramEnd"/>
          </w:p>
        </w:tc>
        <w:tc>
          <w:tcPr>
            <w:tcW w:w="1985" w:type="dxa"/>
            <w:tcBorders>
              <w:top w:val="single" w:sz="8" w:space="0" w:color="auto"/>
              <w:bottom w:val="single" w:sz="8" w:space="0" w:color="auto"/>
            </w:tcBorders>
            <w:shd w:val="clear" w:color="auto" w:fill="auto"/>
            <w:vAlign w:val="center"/>
          </w:tcPr>
          <w:p w14:paraId="7C662FB7" w14:textId="77777777" w:rsidR="00175BB3" w:rsidRPr="00EC1560" w:rsidRDefault="000F1632" w:rsidP="00EC1560">
            <w:pPr>
              <w:pStyle w:val="afffffffff9"/>
            </w:pPr>
            <w:r w:rsidRPr="00EC1560">
              <w:rPr>
                <w:rFonts w:hint="eastAsia"/>
              </w:rPr>
              <w:t>海洋生态和生物资源</w:t>
            </w:r>
          </w:p>
          <w:p w14:paraId="41AF9769" w14:textId="415531D9" w:rsidR="000F1632" w:rsidRPr="00EC1560" w:rsidRDefault="002044F3" w:rsidP="00EC1560">
            <w:pPr>
              <w:pStyle w:val="afffffffff9"/>
            </w:pPr>
            <w:proofErr w:type="gramStart"/>
            <w:r w:rsidRPr="00EC1560">
              <w:rPr>
                <w:rFonts w:hint="eastAsia"/>
              </w:rPr>
              <w:t>个</w:t>
            </w:r>
            <w:proofErr w:type="gramEnd"/>
          </w:p>
        </w:tc>
      </w:tr>
      <w:tr w:rsidR="000F1632" w:rsidRPr="00EC1560" w14:paraId="2D7C7A27" w14:textId="2398533A" w:rsidTr="00EC1560">
        <w:trPr>
          <w:trHeight w:val="179"/>
          <w:jc w:val="center"/>
        </w:trPr>
        <w:tc>
          <w:tcPr>
            <w:tcW w:w="1365" w:type="dxa"/>
            <w:tcBorders>
              <w:top w:val="single" w:sz="8" w:space="0" w:color="auto"/>
            </w:tcBorders>
            <w:shd w:val="clear" w:color="auto" w:fill="auto"/>
            <w:vAlign w:val="center"/>
          </w:tcPr>
          <w:p w14:paraId="0F64B83C" w14:textId="15A764BA" w:rsidR="000F1632" w:rsidRPr="00EC1560" w:rsidRDefault="000F1632" w:rsidP="00EC1560">
            <w:pPr>
              <w:pStyle w:val="afffffffff9"/>
            </w:pPr>
            <w:r w:rsidRPr="00EC1560">
              <w:rPr>
                <w:rFonts w:hint="eastAsia"/>
                <w:color w:val="000000"/>
                <w:szCs w:val="18"/>
              </w:rPr>
              <w:t>≥700</w:t>
            </w:r>
            <w:r w:rsidRPr="00EC1560">
              <w:rPr>
                <w:color w:val="000000"/>
                <w:szCs w:val="18"/>
              </w:rPr>
              <w:t xml:space="preserve"> </w:t>
            </w:r>
          </w:p>
        </w:tc>
        <w:tc>
          <w:tcPr>
            <w:tcW w:w="1337" w:type="dxa"/>
            <w:tcBorders>
              <w:top w:val="single" w:sz="8" w:space="0" w:color="auto"/>
            </w:tcBorders>
            <w:shd w:val="clear" w:color="auto" w:fill="auto"/>
            <w:vAlign w:val="center"/>
          </w:tcPr>
          <w:p w14:paraId="25FC80CF" w14:textId="77777777" w:rsidR="000F1632" w:rsidRPr="00EC1560" w:rsidRDefault="000F1632" w:rsidP="00EC1560">
            <w:pPr>
              <w:pStyle w:val="afffffffff9"/>
            </w:pPr>
            <w:r w:rsidRPr="00EC1560">
              <w:rPr>
                <w:rFonts w:hint="eastAsia"/>
              </w:rPr>
              <w:t>4</w:t>
            </w:r>
          </w:p>
        </w:tc>
        <w:tc>
          <w:tcPr>
            <w:tcW w:w="1337" w:type="dxa"/>
            <w:tcBorders>
              <w:top w:val="single" w:sz="8" w:space="0" w:color="auto"/>
            </w:tcBorders>
            <w:shd w:val="clear" w:color="auto" w:fill="auto"/>
            <w:vAlign w:val="center"/>
          </w:tcPr>
          <w:p w14:paraId="62E642B7" w14:textId="77777777" w:rsidR="000F1632" w:rsidRPr="00EC1560" w:rsidRDefault="000F1632" w:rsidP="00EC1560">
            <w:pPr>
              <w:pStyle w:val="afffffffff9"/>
            </w:pPr>
            <w:r w:rsidRPr="00EC1560">
              <w:rPr>
                <w:rFonts w:hint="eastAsia"/>
              </w:rPr>
              <w:t>1</w:t>
            </w:r>
            <w:r w:rsidRPr="00EC1560">
              <w:t>2</w:t>
            </w:r>
          </w:p>
        </w:tc>
        <w:tc>
          <w:tcPr>
            <w:tcW w:w="1337" w:type="dxa"/>
            <w:tcBorders>
              <w:top w:val="single" w:sz="8" w:space="0" w:color="auto"/>
            </w:tcBorders>
            <w:shd w:val="clear" w:color="auto" w:fill="auto"/>
            <w:vAlign w:val="center"/>
          </w:tcPr>
          <w:p w14:paraId="369A4531" w14:textId="77777777" w:rsidR="000F1632" w:rsidRPr="00EC1560" w:rsidRDefault="000F1632" w:rsidP="00EC1560">
            <w:pPr>
              <w:pStyle w:val="afffffffff9"/>
            </w:pPr>
            <w:r w:rsidRPr="00EC1560">
              <w:rPr>
                <w:rFonts w:hint="eastAsia"/>
              </w:rPr>
              <w:t>6</w:t>
            </w:r>
          </w:p>
        </w:tc>
        <w:tc>
          <w:tcPr>
            <w:tcW w:w="1560" w:type="dxa"/>
            <w:tcBorders>
              <w:top w:val="single" w:sz="8" w:space="0" w:color="auto"/>
            </w:tcBorders>
            <w:shd w:val="clear" w:color="auto" w:fill="auto"/>
            <w:vAlign w:val="center"/>
          </w:tcPr>
          <w:p w14:paraId="569A69B8" w14:textId="48A6AE96" w:rsidR="000F1632" w:rsidRPr="00EC1560" w:rsidRDefault="000F1632" w:rsidP="00EC1560">
            <w:pPr>
              <w:pStyle w:val="afffffffff9"/>
            </w:pPr>
            <w:r w:rsidRPr="00EC1560">
              <w:rPr>
                <w:rFonts w:hint="eastAsia"/>
              </w:rPr>
              <w:t>2</w:t>
            </w:r>
          </w:p>
        </w:tc>
        <w:tc>
          <w:tcPr>
            <w:tcW w:w="1985" w:type="dxa"/>
            <w:tcBorders>
              <w:top w:val="single" w:sz="8" w:space="0" w:color="auto"/>
            </w:tcBorders>
            <w:shd w:val="clear" w:color="auto" w:fill="auto"/>
            <w:vAlign w:val="center"/>
          </w:tcPr>
          <w:p w14:paraId="575D330E" w14:textId="3CA1B546" w:rsidR="000F1632" w:rsidRPr="00EC1560" w:rsidRDefault="000F1632" w:rsidP="00EC1560">
            <w:pPr>
              <w:pStyle w:val="afffffffff9"/>
            </w:pPr>
            <w:r w:rsidRPr="00EC1560">
              <w:rPr>
                <w:rFonts w:hint="eastAsia"/>
              </w:rPr>
              <w:t>8</w:t>
            </w:r>
          </w:p>
        </w:tc>
      </w:tr>
      <w:tr w:rsidR="000F1632" w:rsidRPr="00EC1560" w14:paraId="656AC0DA" w14:textId="73ADAAE2" w:rsidTr="00EC1560">
        <w:trPr>
          <w:trHeight w:val="220"/>
          <w:jc w:val="center"/>
        </w:trPr>
        <w:tc>
          <w:tcPr>
            <w:tcW w:w="1365" w:type="dxa"/>
            <w:shd w:val="clear" w:color="auto" w:fill="auto"/>
            <w:vAlign w:val="center"/>
          </w:tcPr>
          <w:p w14:paraId="1B66EA62" w14:textId="772DD10C" w:rsidR="000F1632" w:rsidRPr="00EC1560" w:rsidRDefault="000F1632" w:rsidP="00EC1560">
            <w:pPr>
              <w:pStyle w:val="afffffffff9"/>
            </w:pPr>
            <w:r w:rsidRPr="00EC1560">
              <w:rPr>
                <w:rFonts w:hint="eastAsia"/>
                <w:szCs w:val="18"/>
              </w:rPr>
              <w:t>﹤</w:t>
            </w:r>
            <w:r w:rsidRPr="00EC1560">
              <w:rPr>
                <w:rFonts w:hint="eastAsia"/>
                <w:color w:val="000000"/>
                <w:szCs w:val="18"/>
              </w:rPr>
              <w:t>700</w:t>
            </w:r>
          </w:p>
        </w:tc>
        <w:tc>
          <w:tcPr>
            <w:tcW w:w="1337" w:type="dxa"/>
            <w:shd w:val="clear" w:color="auto" w:fill="auto"/>
            <w:vAlign w:val="center"/>
          </w:tcPr>
          <w:p w14:paraId="563A7EA0" w14:textId="77777777" w:rsidR="000F1632" w:rsidRPr="00EC1560" w:rsidRDefault="000F1632" w:rsidP="00EC1560">
            <w:pPr>
              <w:pStyle w:val="afffffffff9"/>
            </w:pPr>
            <w:r w:rsidRPr="00EC1560">
              <w:rPr>
                <w:rFonts w:hint="eastAsia"/>
              </w:rPr>
              <w:t>2</w:t>
            </w:r>
          </w:p>
        </w:tc>
        <w:tc>
          <w:tcPr>
            <w:tcW w:w="1337" w:type="dxa"/>
            <w:shd w:val="clear" w:color="auto" w:fill="auto"/>
            <w:vAlign w:val="center"/>
          </w:tcPr>
          <w:p w14:paraId="1D18B5D7" w14:textId="77777777" w:rsidR="000F1632" w:rsidRPr="00EC1560" w:rsidRDefault="000F1632" w:rsidP="00EC1560">
            <w:pPr>
              <w:pStyle w:val="afffffffff9"/>
            </w:pPr>
            <w:r w:rsidRPr="00EC1560">
              <w:rPr>
                <w:rFonts w:hint="eastAsia"/>
              </w:rPr>
              <w:t>6</w:t>
            </w:r>
          </w:p>
        </w:tc>
        <w:tc>
          <w:tcPr>
            <w:tcW w:w="1337" w:type="dxa"/>
            <w:shd w:val="clear" w:color="auto" w:fill="auto"/>
            <w:vAlign w:val="center"/>
          </w:tcPr>
          <w:p w14:paraId="5804BA4B" w14:textId="77777777" w:rsidR="000F1632" w:rsidRPr="00EC1560" w:rsidRDefault="000F1632" w:rsidP="00EC1560">
            <w:pPr>
              <w:pStyle w:val="afffffffff9"/>
            </w:pPr>
            <w:r w:rsidRPr="00EC1560">
              <w:rPr>
                <w:rFonts w:hint="eastAsia"/>
              </w:rPr>
              <w:t>3</w:t>
            </w:r>
          </w:p>
        </w:tc>
        <w:tc>
          <w:tcPr>
            <w:tcW w:w="1560" w:type="dxa"/>
            <w:shd w:val="clear" w:color="auto" w:fill="auto"/>
            <w:vAlign w:val="center"/>
          </w:tcPr>
          <w:p w14:paraId="4EED54C1" w14:textId="3D847A5F" w:rsidR="000F1632" w:rsidRPr="00EC1560" w:rsidRDefault="000F1632" w:rsidP="00EC1560">
            <w:pPr>
              <w:pStyle w:val="afffffffff9"/>
            </w:pPr>
            <w:r w:rsidRPr="00EC1560">
              <w:rPr>
                <w:rFonts w:hint="eastAsia"/>
              </w:rPr>
              <w:t>参考近5年数据</w:t>
            </w:r>
          </w:p>
        </w:tc>
        <w:tc>
          <w:tcPr>
            <w:tcW w:w="1985" w:type="dxa"/>
            <w:shd w:val="clear" w:color="auto" w:fill="auto"/>
            <w:vAlign w:val="center"/>
          </w:tcPr>
          <w:p w14:paraId="486BAA22" w14:textId="70E60E51" w:rsidR="000F1632" w:rsidRPr="00EC1560" w:rsidRDefault="000F1632" w:rsidP="00EC1560">
            <w:pPr>
              <w:pStyle w:val="afffffffff9"/>
            </w:pPr>
            <w:r w:rsidRPr="00EC1560">
              <w:rPr>
                <w:rFonts w:hint="eastAsia"/>
              </w:rPr>
              <w:t>5</w:t>
            </w:r>
          </w:p>
        </w:tc>
      </w:tr>
    </w:tbl>
    <w:p w14:paraId="4B75579E" w14:textId="746479EF" w:rsidR="00AC161E" w:rsidRPr="00C91610" w:rsidRDefault="00FF4983" w:rsidP="005F1FB3">
      <w:pPr>
        <w:pStyle w:val="affd"/>
        <w:spacing w:before="120" w:after="120"/>
        <w:rPr>
          <w:rFonts w:hAnsi="黑体"/>
        </w:rPr>
      </w:pPr>
      <w:r w:rsidRPr="005F1FB3">
        <w:rPr>
          <w:rFonts w:hint="eastAsia"/>
        </w:rPr>
        <w:t>调查</w:t>
      </w:r>
      <w:r w:rsidRPr="00C91610">
        <w:rPr>
          <w:rFonts w:hAnsi="黑体" w:hint="eastAsia"/>
        </w:rPr>
        <w:t>频</w:t>
      </w:r>
      <w:r w:rsidR="0021137D" w:rsidRPr="00C91610">
        <w:rPr>
          <w:rFonts w:hAnsi="黑体" w:hint="eastAsia"/>
        </w:rPr>
        <w:t>次与时间</w:t>
      </w:r>
    </w:p>
    <w:p w14:paraId="7B157711" w14:textId="73E9DD63" w:rsidR="00455028" w:rsidRPr="00287205" w:rsidRDefault="000665E5" w:rsidP="0034019F">
      <w:pPr>
        <w:pStyle w:val="afffff5"/>
        <w:ind w:firstLine="420"/>
        <w:rPr>
          <w:rFonts w:hAnsi="宋体"/>
        </w:rPr>
      </w:pPr>
      <w:bookmarkStart w:id="54" w:name="_Hlk163293744"/>
      <w:r w:rsidRPr="00287205">
        <w:rPr>
          <w:rFonts w:hAnsi="宋体" w:hint="eastAsia"/>
        </w:rPr>
        <w:t>调查频次与时间</w:t>
      </w:r>
      <w:r w:rsidR="00F90C5E" w:rsidRPr="00287205">
        <w:rPr>
          <w:rFonts w:hAnsi="宋体" w:hint="eastAsia"/>
        </w:rPr>
        <w:t>应</w:t>
      </w:r>
      <w:r w:rsidR="00BA7196" w:rsidRPr="00287205">
        <w:rPr>
          <w:rFonts w:hAnsi="宋体" w:hint="eastAsia"/>
        </w:rPr>
        <w:t>满足以下</w:t>
      </w:r>
      <w:r w:rsidR="00F90C5E" w:rsidRPr="00287205">
        <w:rPr>
          <w:rFonts w:hAnsi="宋体" w:hint="eastAsia"/>
        </w:rPr>
        <w:t>要求</w:t>
      </w:r>
      <w:r w:rsidR="00BA7196" w:rsidRPr="00287205">
        <w:rPr>
          <w:rFonts w:hAnsi="宋体" w:hint="eastAsia"/>
        </w:rPr>
        <w:t>：</w:t>
      </w:r>
    </w:p>
    <w:p w14:paraId="534BCD6D" w14:textId="4B614796" w:rsidR="00AC161E" w:rsidRPr="00287205" w:rsidRDefault="0006123A" w:rsidP="0006123A">
      <w:pPr>
        <w:pStyle w:val="af5"/>
        <w:numPr>
          <w:ilvl w:val="0"/>
          <w:numId w:val="0"/>
        </w:numPr>
        <w:ind w:left="851" w:hanging="426"/>
        <w:rPr>
          <w:rFonts w:ascii="Times New Roman"/>
        </w:rPr>
      </w:pPr>
      <w:bookmarkStart w:id="55" w:name="_Hlk145191721"/>
      <w:r>
        <w:rPr>
          <w:rFonts w:hint="eastAsia"/>
        </w:rPr>
        <w:t>a</w:t>
      </w:r>
      <w:r w:rsidRPr="0006123A">
        <w:rPr>
          <w:rFonts w:ascii="Times New Roman"/>
        </w:rPr>
        <w:t>)</w:t>
      </w:r>
      <w:r w:rsidR="000665E5" w:rsidRPr="00287205">
        <w:t>宜</w:t>
      </w:r>
      <w:r w:rsidR="004D3264" w:rsidRPr="00287205">
        <w:rPr>
          <w:rFonts w:ascii="Times New Roman"/>
        </w:rPr>
        <w:t>对</w:t>
      </w:r>
      <w:r w:rsidR="00E8358E" w:rsidRPr="00287205">
        <w:rPr>
          <w:rFonts w:ascii="Times New Roman"/>
        </w:rPr>
        <w:t>项目工程</w:t>
      </w:r>
      <w:r w:rsidR="004D3264" w:rsidRPr="00287205">
        <w:rPr>
          <w:rFonts w:ascii="Times New Roman"/>
        </w:rPr>
        <w:t>海域</w:t>
      </w:r>
      <w:r w:rsidR="00E8358E" w:rsidRPr="00287205">
        <w:rPr>
          <w:rFonts w:ascii="Times New Roman"/>
        </w:rPr>
        <w:t>调查</w:t>
      </w:r>
      <w:r w:rsidR="006C2E19" w:rsidRPr="00287205">
        <w:rPr>
          <w:rFonts w:ascii="Times New Roman"/>
        </w:rPr>
        <w:t>1</w:t>
      </w:r>
      <w:r w:rsidR="00FF4C19" w:rsidRPr="00287205" w:rsidDel="00FF4C19">
        <w:rPr>
          <w:rFonts w:ascii="Times New Roman" w:hint="eastAsia"/>
        </w:rPr>
        <w:t xml:space="preserve"> </w:t>
      </w:r>
      <w:r w:rsidR="00D065DC" w:rsidRPr="00D065DC">
        <w:rPr>
          <w:rFonts w:ascii="Times New Roman" w:hint="eastAsia"/>
        </w:rPr>
        <w:t>次</w:t>
      </w:r>
      <w:r w:rsidR="00D065DC" w:rsidRPr="00D065DC">
        <w:rPr>
          <w:rFonts w:ascii="Times New Roman" w:hint="eastAsia"/>
        </w:rPr>
        <w:t>/</w:t>
      </w:r>
      <w:r w:rsidR="00D065DC" w:rsidRPr="00D065DC">
        <w:rPr>
          <w:rFonts w:ascii="Times New Roman" w:hint="eastAsia"/>
        </w:rPr>
        <w:t>年</w:t>
      </w:r>
      <w:r w:rsidR="006C2E19" w:rsidRPr="00287205">
        <w:rPr>
          <w:rFonts w:ascii="Times New Roman"/>
        </w:rPr>
        <w:t>~2</w:t>
      </w:r>
      <w:r w:rsidR="00D065DC">
        <w:rPr>
          <w:rFonts w:ascii="Times New Roman"/>
        </w:rPr>
        <w:t>  </w:t>
      </w:r>
      <w:r w:rsidR="006C2E19" w:rsidRPr="00287205">
        <w:rPr>
          <w:rFonts w:ascii="Times New Roman"/>
        </w:rPr>
        <w:t>次</w:t>
      </w:r>
      <w:r w:rsidR="00E8358E" w:rsidRPr="00287205">
        <w:rPr>
          <w:rFonts w:ascii="Times New Roman"/>
        </w:rPr>
        <w:t>/</w:t>
      </w:r>
      <w:r w:rsidR="00E8358E" w:rsidRPr="00287205">
        <w:rPr>
          <w:rFonts w:ascii="Times New Roman"/>
        </w:rPr>
        <w:t>年</w:t>
      </w:r>
      <w:bookmarkEnd w:id="55"/>
      <w:r w:rsidR="00863C67" w:rsidRPr="00287205">
        <w:rPr>
          <w:rFonts w:ascii="Times New Roman"/>
        </w:rPr>
        <w:t>；</w:t>
      </w:r>
    </w:p>
    <w:p w14:paraId="4985F916" w14:textId="02A2D436" w:rsidR="00863C67" w:rsidRPr="00287205" w:rsidRDefault="0006123A" w:rsidP="0006123A">
      <w:pPr>
        <w:pStyle w:val="af5"/>
        <w:numPr>
          <w:ilvl w:val="0"/>
          <w:numId w:val="0"/>
        </w:numPr>
        <w:ind w:left="851" w:hanging="426"/>
        <w:rPr>
          <w:rFonts w:ascii="Times New Roman"/>
        </w:rPr>
      </w:pPr>
      <w:r>
        <w:rPr>
          <w:rFonts w:hint="eastAsia"/>
        </w:rPr>
        <w:t>b</w:t>
      </w:r>
      <w:r w:rsidRPr="0006123A">
        <w:rPr>
          <w:rFonts w:ascii="Times New Roman"/>
        </w:rPr>
        <w:t>)</w:t>
      </w:r>
      <w:r w:rsidR="00912EB6" w:rsidRPr="00287205">
        <w:rPr>
          <w:rFonts w:ascii="Times New Roman"/>
        </w:rPr>
        <w:t>水文、水质调查以低平潮时段为宜</w:t>
      </w:r>
      <w:r w:rsidR="002044F3" w:rsidRPr="00287205">
        <w:rPr>
          <w:rFonts w:ascii="Times New Roman" w:hint="eastAsia"/>
        </w:rPr>
        <w:t>；</w:t>
      </w:r>
      <w:r w:rsidR="00912EB6" w:rsidRPr="00287205">
        <w:rPr>
          <w:rFonts w:ascii="Times New Roman"/>
        </w:rPr>
        <w:t>沉积物监测、海洋生物质量监测以</w:t>
      </w:r>
      <w:r w:rsidR="00912EB6" w:rsidRPr="00287205">
        <w:rPr>
          <w:rFonts w:ascii="Times New Roman"/>
        </w:rPr>
        <w:t>5</w:t>
      </w:r>
      <w:r w:rsidR="00BA7196" w:rsidRPr="00287205">
        <w:rPr>
          <w:rFonts w:ascii="Times New Roman" w:hint="eastAsia"/>
        </w:rPr>
        <w:t>月</w:t>
      </w:r>
      <w:r w:rsidR="00912EB6" w:rsidRPr="00287205">
        <w:rPr>
          <w:rFonts w:ascii="Times New Roman"/>
        </w:rPr>
        <w:t>~8</w:t>
      </w:r>
      <w:r w:rsidR="00912EB6" w:rsidRPr="00287205">
        <w:rPr>
          <w:rFonts w:ascii="Times New Roman"/>
        </w:rPr>
        <w:t>月为宜；</w:t>
      </w:r>
    </w:p>
    <w:p w14:paraId="4F2B02EB" w14:textId="29239453" w:rsidR="002F4B2B" w:rsidRPr="00287205" w:rsidRDefault="0006123A" w:rsidP="0006123A">
      <w:pPr>
        <w:pStyle w:val="af5"/>
        <w:numPr>
          <w:ilvl w:val="0"/>
          <w:numId w:val="0"/>
        </w:numPr>
        <w:ind w:left="851" w:hanging="426"/>
      </w:pPr>
      <w:bookmarkStart w:id="56" w:name="_Hlk145191796"/>
      <w:r>
        <w:rPr>
          <w:rFonts w:hint="eastAsia"/>
        </w:rPr>
        <w:t>c</w:t>
      </w:r>
      <w:r w:rsidRPr="0006123A">
        <w:rPr>
          <w:rFonts w:ascii="Times New Roman"/>
        </w:rPr>
        <w:t>)</w:t>
      </w:r>
      <w:r w:rsidR="00912EB6" w:rsidRPr="00287205">
        <w:rPr>
          <w:rFonts w:hint="eastAsia"/>
        </w:rPr>
        <w:t>各调查项目宜同步开展</w:t>
      </w:r>
      <w:bookmarkEnd w:id="56"/>
      <w:r w:rsidR="00912EB6" w:rsidRPr="00287205">
        <w:rPr>
          <w:rFonts w:hint="eastAsia"/>
        </w:rPr>
        <w:t>。</w:t>
      </w:r>
    </w:p>
    <w:bookmarkEnd w:id="54"/>
    <w:p w14:paraId="1E14B507" w14:textId="5F58B670" w:rsidR="00AC161E" w:rsidRDefault="00FF4983">
      <w:pPr>
        <w:pStyle w:val="affd"/>
        <w:spacing w:before="120" w:after="120"/>
      </w:pPr>
      <w:r>
        <w:rPr>
          <w:rFonts w:hint="eastAsia"/>
        </w:rPr>
        <w:t>调查内容</w:t>
      </w:r>
      <w:r w:rsidR="005F1FB3">
        <w:rPr>
          <w:rFonts w:hint="eastAsia"/>
        </w:rPr>
        <w:t>和方法</w:t>
      </w:r>
      <w:r w:rsidR="00A02491">
        <w:rPr>
          <w:rFonts w:hint="eastAsia"/>
        </w:rPr>
        <w:t xml:space="preserve"> </w:t>
      </w:r>
    </w:p>
    <w:p w14:paraId="1B718CA3" w14:textId="6C84F934" w:rsidR="00AC161E" w:rsidRDefault="00FF4983" w:rsidP="00F13CF3">
      <w:pPr>
        <w:pStyle w:val="affe"/>
        <w:spacing w:before="120" w:after="120"/>
        <w:ind w:left="0"/>
        <w:rPr>
          <w:rFonts w:hAnsi="黑体"/>
        </w:rPr>
      </w:pPr>
      <w:r w:rsidRPr="00C91610">
        <w:rPr>
          <w:rFonts w:hAnsi="黑体" w:hint="eastAsia"/>
        </w:rPr>
        <w:t>海洋</w:t>
      </w:r>
      <w:r>
        <w:rPr>
          <w:rFonts w:hAnsi="黑体" w:hint="eastAsia"/>
        </w:rPr>
        <w:t>水文</w:t>
      </w:r>
    </w:p>
    <w:p w14:paraId="2073886C" w14:textId="41BCC878" w:rsidR="00E61EEE" w:rsidRPr="00287205" w:rsidRDefault="009E600E" w:rsidP="00415BE5">
      <w:pPr>
        <w:pStyle w:val="afffff5"/>
        <w:ind w:firstLine="420"/>
      </w:pPr>
      <w:bookmarkStart w:id="57" w:name="_Hlk163293838"/>
      <w:r w:rsidRPr="00287205">
        <w:rPr>
          <w:rFonts w:hint="eastAsia"/>
        </w:rPr>
        <w:t>一般</w:t>
      </w:r>
      <w:r w:rsidR="00785608" w:rsidRPr="00287205">
        <w:rPr>
          <w:rFonts w:hint="eastAsia"/>
        </w:rPr>
        <w:t>包括</w:t>
      </w:r>
      <w:r w:rsidR="006A40B1" w:rsidRPr="00287205">
        <w:rPr>
          <w:rFonts w:hint="eastAsia"/>
        </w:rPr>
        <w:t>水深、海流</w:t>
      </w:r>
      <w:r w:rsidR="00600620" w:rsidRPr="00287205">
        <w:rPr>
          <w:rFonts w:hint="eastAsia"/>
        </w:rPr>
        <w:t>、潮位</w:t>
      </w:r>
      <w:r w:rsidR="00FF4983" w:rsidRPr="00287205">
        <w:rPr>
          <w:rFonts w:hint="eastAsia"/>
        </w:rPr>
        <w:t>等。调查和分析方法应按照</w:t>
      </w:r>
      <w:r w:rsidR="00FF4983" w:rsidRPr="00287205">
        <w:t>GB/T 12763</w:t>
      </w:r>
      <w:bookmarkStart w:id="58" w:name="_Hlk145191909"/>
      <w:r w:rsidR="003A1489" w:rsidRPr="00287205">
        <w:rPr>
          <w:rFonts w:hint="eastAsia"/>
        </w:rPr>
        <w:t>.</w:t>
      </w:r>
      <w:r w:rsidR="00194A6D" w:rsidRPr="00287205">
        <w:rPr>
          <w:rFonts w:hint="eastAsia"/>
        </w:rPr>
        <w:t>2</w:t>
      </w:r>
      <w:bookmarkEnd w:id="58"/>
      <w:r w:rsidR="00D065DC">
        <w:t> </w:t>
      </w:r>
      <w:r w:rsidR="00FF4983" w:rsidRPr="00287205">
        <w:rPr>
          <w:rFonts w:hint="eastAsia"/>
        </w:rPr>
        <w:t>的规定执行</w:t>
      </w:r>
      <w:bookmarkEnd w:id="57"/>
      <w:r w:rsidR="00FF4983" w:rsidRPr="00287205">
        <w:rPr>
          <w:rFonts w:hint="eastAsia"/>
        </w:rPr>
        <w:t>。</w:t>
      </w:r>
    </w:p>
    <w:p w14:paraId="4E90A7DA" w14:textId="52AA18A7" w:rsidR="00AC161E" w:rsidRDefault="00FF4983" w:rsidP="00F13CF3">
      <w:pPr>
        <w:pStyle w:val="affe"/>
        <w:spacing w:before="120" w:after="120"/>
        <w:ind w:leftChars="-1" w:left="-2"/>
        <w:rPr>
          <w:rFonts w:hAnsi="黑体"/>
        </w:rPr>
      </w:pPr>
      <w:r w:rsidRPr="00C91610">
        <w:rPr>
          <w:rFonts w:hAnsi="黑体" w:hint="eastAsia"/>
        </w:rPr>
        <w:t>海水</w:t>
      </w:r>
      <w:r>
        <w:rPr>
          <w:rFonts w:hAnsi="黑体" w:hint="eastAsia"/>
        </w:rPr>
        <w:t>水质</w:t>
      </w:r>
    </w:p>
    <w:p w14:paraId="7427DE6B" w14:textId="4D02EEA5" w:rsidR="00082AED" w:rsidRPr="00287205" w:rsidRDefault="00321CF7" w:rsidP="004A7F8F">
      <w:pPr>
        <w:pStyle w:val="afffff5"/>
        <w:ind w:firstLineChars="202" w:firstLine="424"/>
        <w:rPr>
          <w:rFonts w:ascii="Times New Roman"/>
        </w:rPr>
      </w:pPr>
      <w:bookmarkStart w:id="59" w:name="_Hlk145191994"/>
      <w:bookmarkStart w:id="60" w:name="_Hlk163293861"/>
      <w:r w:rsidRPr="004A7F8F">
        <w:rPr>
          <w:rFonts w:ascii="Times New Roman"/>
        </w:rPr>
        <w:t>一般包括</w:t>
      </w:r>
      <w:bookmarkStart w:id="61" w:name="_Hlk145192086"/>
      <w:bookmarkEnd w:id="59"/>
      <w:r w:rsidR="009E600E" w:rsidRPr="004A7F8F">
        <w:rPr>
          <w:rFonts w:ascii="Times New Roman"/>
        </w:rPr>
        <w:t>水温、盐度、</w:t>
      </w:r>
      <w:r w:rsidR="00082AED" w:rsidRPr="004A7F8F">
        <w:rPr>
          <w:rFonts w:ascii="Times New Roman"/>
        </w:rPr>
        <w:t>p</w:t>
      </w:r>
      <w:r w:rsidR="009E600E" w:rsidRPr="004A7F8F">
        <w:rPr>
          <w:rFonts w:ascii="Times New Roman"/>
        </w:rPr>
        <w:t>H</w:t>
      </w:r>
      <w:r w:rsidR="009E600E" w:rsidRPr="004A7F8F">
        <w:rPr>
          <w:rFonts w:ascii="Times New Roman"/>
        </w:rPr>
        <w:t>、悬浮物、</w:t>
      </w:r>
      <w:r w:rsidR="009E600E" w:rsidRPr="004A7F8F">
        <w:rPr>
          <w:rFonts w:ascii="Times New Roman"/>
        </w:rPr>
        <w:t>COD</w:t>
      </w:r>
      <w:r w:rsidR="009E600E" w:rsidRPr="004A7F8F">
        <w:rPr>
          <w:rFonts w:ascii="Times New Roman"/>
        </w:rPr>
        <w:t>、</w:t>
      </w:r>
      <w:r w:rsidR="009E600E" w:rsidRPr="004A7F8F">
        <w:rPr>
          <w:rFonts w:ascii="Times New Roman"/>
        </w:rPr>
        <w:t>DO</w:t>
      </w:r>
      <w:r w:rsidR="009E600E" w:rsidRPr="004A7F8F">
        <w:rPr>
          <w:rFonts w:ascii="Times New Roman"/>
        </w:rPr>
        <w:t>、无机氮、活性磷酸盐、石油类和重金属</w:t>
      </w:r>
      <w:r w:rsidR="009E600E" w:rsidRPr="004A7F8F">
        <w:rPr>
          <w:rFonts w:ascii="Times New Roman"/>
        </w:rPr>
        <w:t>(</w:t>
      </w:r>
      <w:r w:rsidR="009E600E" w:rsidRPr="004A7F8F">
        <w:rPr>
          <w:rFonts w:ascii="Times New Roman"/>
        </w:rPr>
        <w:t>总汞、铜、</w:t>
      </w:r>
      <w:r w:rsidR="009E600E" w:rsidRPr="00287205">
        <w:rPr>
          <w:rFonts w:ascii="Times New Roman"/>
        </w:rPr>
        <w:t>铅、铬、镉、镍</w:t>
      </w:r>
      <w:r w:rsidR="009E600E" w:rsidRPr="00287205">
        <w:rPr>
          <w:rFonts w:ascii="Times New Roman"/>
        </w:rPr>
        <w:t>)</w:t>
      </w:r>
      <w:r w:rsidR="00912B2D" w:rsidRPr="00287205">
        <w:rPr>
          <w:rFonts w:ascii="Times New Roman" w:hint="eastAsia"/>
        </w:rPr>
        <w:t>、</w:t>
      </w:r>
      <w:r w:rsidR="00600620" w:rsidRPr="00287205">
        <w:rPr>
          <w:rFonts w:ascii="Times New Roman"/>
        </w:rPr>
        <w:t>砷</w:t>
      </w:r>
      <w:r w:rsidR="009E600E" w:rsidRPr="00287205">
        <w:rPr>
          <w:rFonts w:ascii="Times New Roman"/>
        </w:rPr>
        <w:t>等</w:t>
      </w:r>
      <w:r w:rsidR="00082AED" w:rsidRPr="00287205">
        <w:rPr>
          <w:rFonts w:ascii="Times New Roman"/>
        </w:rPr>
        <w:t>。</w:t>
      </w:r>
      <w:r w:rsidR="009E60D0" w:rsidRPr="00287205">
        <w:rPr>
          <w:rFonts w:ascii="Times New Roman"/>
        </w:rPr>
        <w:t>调查和分析方法应按照</w:t>
      </w:r>
      <w:r w:rsidR="009E60D0" w:rsidRPr="00287205">
        <w:rPr>
          <w:rFonts w:ascii="Times New Roman"/>
        </w:rPr>
        <w:t>GB 17378</w:t>
      </w:r>
      <w:r w:rsidR="008E0813" w:rsidRPr="00287205">
        <w:rPr>
          <w:rFonts w:ascii="Times New Roman" w:hint="eastAsia"/>
        </w:rPr>
        <w:t>.4</w:t>
      </w:r>
      <w:r w:rsidR="00D065DC">
        <w:rPr>
          <w:rFonts w:ascii="Times New Roman"/>
        </w:rPr>
        <w:t> </w:t>
      </w:r>
      <w:r w:rsidR="009E60D0" w:rsidRPr="00287205">
        <w:rPr>
          <w:rFonts w:ascii="Times New Roman"/>
        </w:rPr>
        <w:t>的规定执行</w:t>
      </w:r>
      <w:bookmarkEnd w:id="60"/>
      <w:r w:rsidR="009E60D0" w:rsidRPr="00287205">
        <w:rPr>
          <w:rFonts w:ascii="Times New Roman"/>
        </w:rPr>
        <w:t>。</w:t>
      </w:r>
    </w:p>
    <w:bookmarkEnd w:id="61"/>
    <w:p w14:paraId="630E00E5" w14:textId="3A03AB1F" w:rsidR="00AC161E" w:rsidRDefault="00FF4983" w:rsidP="00F13CF3">
      <w:pPr>
        <w:pStyle w:val="affe"/>
        <w:spacing w:before="120" w:after="120"/>
        <w:ind w:left="420" w:hangingChars="200" w:hanging="420"/>
        <w:rPr>
          <w:rFonts w:hAnsi="黑体"/>
          <w:szCs w:val="21"/>
        </w:rPr>
      </w:pPr>
      <w:r>
        <w:rPr>
          <w:rFonts w:hAnsi="黑体" w:hint="eastAsia"/>
          <w:szCs w:val="21"/>
        </w:rPr>
        <w:t>海洋</w:t>
      </w:r>
      <w:r>
        <w:rPr>
          <w:rFonts w:hAnsi="黑体"/>
          <w:szCs w:val="21"/>
        </w:rPr>
        <w:t>沉积</w:t>
      </w:r>
      <w:r>
        <w:rPr>
          <w:rFonts w:hAnsi="黑体" w:hint="eastAsia"/>
          <w:szCs w:val="21"/>
        </w:rPr>
        <w:t>物</w:t>
      </w:r>
    </w:p>
    <w:p w14:paraId="1B3119CF" w14:textId="763D950A" w:rsidR="00AC161E" w:rsidRPr="00287205" w:rsidRDefault="00082AED" w:rsidP="004A7F8F">
      <w:pPr>
        <w:pStyle w:val="afffff5"/>
        <w:ind w:firstLineChars="135" w:firstLine="283"/>
      </w:pPr>
      <w:bookmarkStart w:id="62" w:name="_Hlk145192179"/>
      <w:bookmarkStart w:id="63" w:name="_Hlk163293881"/>
      <w:r w:rsidRPr="009E600E">
        <w:rPr>
          <w:rFonts w:hint="eastAsia"/>
        </w:rPr>
        <w:t>一般包括粒度、有机碳、石油类、硫化物、重金属(总汞、铜、铅、铬、镉</w:t>
      </w:r>
      <w:r w:rsidR="00912B2D" w:rsidRPr="004A7F8F">
        <w:rPr>
          <w:rFonts w:ascii="Times New Roman"/>
        </w:rPr>
        <w:t>、镍</w:t>
      </w:r>
      <w:r w:rsidRPr="009E600E">
        <w:rPr>
          <w:rFonts w:hint="eastAsia"/>
        </w:rPr>
        <w:t>)</w:t>
      </w:r>
      <w:r w:rsidR="00912B2D">
        <w:rPr>
          <w:rFonts w:hint="eastAsia"/>
        </w:rPr>
        <w:t>、</w:t>
      </w:r>
      <w:r w:rsidR="00912B2D" w:rsidRPr="009E600E">
        <w:rPr>
          <w:rFonts w:hint="eastAsia"/>
        </w:rPr>
        <w:t>砷</w:t>
      </w:r>
      <w:r w:rsidRPr="009E600E">
        <w:rPr>
          <w:rFonts w:hint="eastAsia"/>
        </w:rPr>
        <w:t>等。</w:t>
      </w:r>
      <w:bookmarkEnd w:id="62"/>
      <w:r w:rsidR="00846599" w:rsidRPr="004874B9">
        <w:rPr>
          <w:rFonts w:hint="eastAsia"/>
        </w:rPr>
        <w:t>调查</w:t>
      </w:r>
      <w:r w:rsidR="00FF4983" w:rsidRPr="004874B9">
        <w:rPr>
          <w:rFonts w:hint="eastAsia"/>
        </w:rPr>
        <w:t>和分析</w:t>
      </w:r>
      <w:r w:rsidR="00FF4983" w:rsidRPr="00287205">
        <w:rPr>
          <w:rFonts w:hint="eastAsia"/>
        </w:rPr>
        <w:t>方法</w:t>
      </w:r>
      <w:r w:rsidR="00396C28" w:rsidRPr="00287205">
        <w:rPr>
          <w:rFonts w:hint="eastAsia"/>
        </w:rPr>
        <w:t>应</w:t>
      </w:r>
      <w:r w:rsidR="00FF4983" w:rsidRPr="00287205">
        <w:rPr>
          <w:rFonts w:hint="eastAsia"/>
        </w:rPr>
        <w:t>按照GB 1</w:t>
      </w:r>
      <w:r w:rsidR="00FF4983" w:rsidRPr="00287205">
        <w:t>7378</w:t>
      </w:r>
      <w:r w:rsidR="007D3640" w:rsidRPr="00287205">
        <w:rPr>
          <w:rFonts w:hint="eastAsia"/>
        </w:rPr>
        <w:t>.5</w:t>
      </w:r>
      <w:r w:rsidR="00D065DC">
        <w:t> </w:t>
      </w:r>
      <w:r w:rsidR="00FF4983" w:rsidRPr="00287205">
        <w:rPr>
          <w:rFonts w:hint="eastAsia"/>
        </w:rPr>
        <w:t>的规定执行</w:t>
      </w:r>
      <w:bookmarkEnd w:id="63"/>
      <w:r w:rsidR="00FF4983" w:rsidRPr="00287205">
        <w:rPr>
          <w:rFonts w:hint="eastAsia"/>
        </w:rPr>
        <w:t>。</w:t>
      </w:r>
    </w:p>
    <w:p w14:paraId="706ED3DC" w14:textId="77777777" w:rsidR="00153F17" w:rsidRPr="009E60D0" w:rsidRDefault="00153F17" w:rsidP="00153F17">
      <w:pPr>
        <w:pStyle w:val="affe"/>
        <w:spacing w:before="120" w:after="120"/>
        <w:ind w:leftChars="-1" w:left="-2"/>
        <w:rPr>
          <w:rFonts w:hAnsi="黑体"/>
        </w:rPr>
      </w:pPr>
      <w:r w:rsidRPr="009E60D0">
        <w:rPr>
          <w:rFonts w:hAnsi="黑体" w:hint="eastAsia"/>
        </w:rPr>
        <w:t>海洋生物质量</w:t>
      </w:r>
    </w:p>
    <w:p w14:paraId="66C28A54" w14:textId="61EEA78C" w:rsidR="00153F17" w:rsidRPr="00287205" w:rsidRDefault="00A25AD8" w:rsidP="004A4EF6">
      <w:pPr>
        <w:pStyle w:val="afffff5"/>
        <w:ind w:firstLineChars="135" w:firstLine="283"/>
      </w:pPr>
      <w:bookmarkStart w:id="64" w:name="_Hlk163293908"/>
      <w:r w:rsidRPr="00287205">
        <w:rPr>
          <w:rFonts w:hint="eastAsia"/>
        </w:rPr>
        <w:t>选择有代表性的优势种类，检测指标</w:t>
      </w:r>
      <w:r w:rsidR="00153F17" w:rsidRPr="00287205">
        <w:rPr>
          <w:rFonts w:hint="eastAsia"/>
        </w:rPr>
        <w:t>一般包括重金属(总汞、铜、铅、铬、镉)、</w:t>
      </w:r>
      <w:r w:rsidR="00E137F8" w:rsidRPr="00287205">
        <w:rPr>
          <w:rFonts w:hint="eastAsia"/>
        </w:rPr>
        <w:t>砷、</w:t>
      </w:r>
      <w:r w:rsidR="00153F17" w:rsidRPr="00287205">
        <w:rPr>
          <w:rFonts w:hint="eastAsia"/>
        </w:rPr>
        <w:t>石油烃等。</w:t>
      </w:r>
      <w:r w:rsidR="008C07DD" w:rsidRPr="00287205">
        <w:rPr>
          <w:rFonts w:hint="eastAsia"/>
        </w:rPr>
        <w:t>调查和分析方法应按照GB 17378.6</w:t>
      </w:r>
      <w:r w:rsidR="00D065DC">
        <w:t> </w:t>
      </w:r>
      <w:r w:rsidR="008C07DD" w:rsidRPr="00287205">
        <w:rPr>
          <w:rFonts w:hint="eastAsia"/>
        </w:rPr>
        <w:t>的规定执行</w:t>
      </w:r>
      <w:bookmarkEnd w:id="64"/>
      <w:r w:rsidR="008C07DD" w:rsidRPr="00287205">
        <w:rPr>
          <w:rFonts w:hint="eastAsia"/>
        </w:rPr>
        <w:t>。</w:t>
      </w:r>
    </w:p>
    <w:p w14:paraId="4A0C646A" w14:textId="4EFE6399" w:rsidR="00AC161E" w:rsidRDefault="00FF4983" w:rsidP="00F13CF3">
      <w:pPr>
        <w:pStyle w:val="affe"/>
        <w:spacing w:before="120" w:after="120"/>
        <w:ind w:leftChars="-1" w:left="-2"/>
        <w:rPr>
          <w:rFonts w:hAnsi="黑体"/>
        </w:rPr>
      </w:pPr>
      <w:r>
        <w:rPr>
          <w:rFonts w:hAnsi="黑体" w:hint="eastAsia"/>
        </w:rPr>
        <w:t>海洋生</w:t>
      </w:r>
      <w:r w:rsidR="00E51F17">
        <w:rPr>
          <w:rFonts w:hAnsi="黑体" w:hint="eastAsia"/>
        </w:rPr>
        <w:t>态和生物资源</w:t>
      </w:r>
    </w:p>
    <w:p w14:paraId="09170B83" w14:textId="0D275A6E" w:rsidR="00DF40E0" w:rsidRDefault="0033244F" w:rsidP="004874B9">
      <w:pPr>
        <w:pStyle w:val="afffff5"/>
        <w:ind w:firstLine="420"/>
      </w:pPr>
      <w:bookmarkStart w:id="65" w:name="_Hlk145192262"/>
      <w:bookmarkStart w:id="66" w:name="_Hlk163293923"/>
      <w:r>
        <w:rPr>
          <w:rFonts w:hint="eastAsia"/>
        </w:rPr>
        <w:t>一般</w:t>
      </w:r>
      <w:r w:rsidRPr="004874B9">
        <w:rPr>
          <w:rFonts w:hint="eastAsia"/>
        </w:rPr>
        <w:t>包括叶绿素a</w:t>
      </w:r>
      <w:r>
        <w:rPr>
          <w:rFonts w:hint="eastAsia"/>
        </w:rPr>
        <w:t>、初级生产力、浮游植物、浮游动物、鱼卵仔鱼、底栖生物和</w:t>
      </w:r>
      <w:r w:rsidRPr="00396C28">
        <w:rPr>
          <w:rFonts w:hint="eastAsia"/>
        </w:rPr>
        <w:t>游泳动物</w:t>
      </w:r>
      <w:bookmarkEnd w:id="65"/>
      <w:r w:rsidR="00FF4983">
        <w:rPr>
          <w:rFonts w:hint="eastAsia"/>
        </w:rPr>
        <w:t>等。</w:t>
      </w:r>
      <w:r w:rsidR="004874B9" w:rsidRPr="00396C28">
        <w:rPr>
          <w:rFonts w:hint="eastAsia"/>
        </w:rPr>
        <w:t>样品采集和分析方法</w:t>
      </w:r>
      <w:r w:rsidR="00396C28">
        <w:rPr>
          <w:rFonts w:hint="eastAsia"/>
        </w:rPr>
        <w:t>应</w:t>
      </w:r>
      <w:r w:rsidR="00FF4983" w:rsidRPr="00287205">
        <w:rPr>
          <w:rFonts w:hint="eastAsia"/>
        </w:rPr>
        <w:t>按照</w:t>
      </w:r>
      <w:r w:rsidR="00FF4983" w:rsidRPr="00287205">
        <w:t>GB/T 12763</w:t>
      </w:r>
      <w:r w:rsidR="00E21BF4" w:rsidRPr="00287205">
        <w:rPr>
          <w:rFonts w:hint="eastAsia"/>
        </w:rPr>
        <w:t>.</w:t>
      </w:r>
      <w:r w:rsidR="00696F72" w:rsidRPr="00287205">
        <w:rPr>
          <w:rFonts w:hint="eastAsia"/>
        </w:rPr>
        <w:t>6</w:t>
      </w:r>
      <w:r w:rsidR="00D065DC">
        <w:t> </w:t>
      </w:r>
      <w:r w:rsidR="00FF4983" w:rsidRPr="00287205">
        <w:rPr>
          <w:rFonts w:hint="eastAsia"/>
        </w:rPr>
        <w:t>的规定执</w:t>
      </w:r>
      <w:r w:rsidR="00FF4983">
        <w:rPr>
          <w:rFonts w:hint="eastAsia"/>
        </w:rPr>
        <w:t>行</w:t>
      </w:r>
      <w:bookmarkEnd w:id="66"/>
      <w:r w:rsidR="00FF4983">
        <w:rPr>
          <w:rFonts w:hint="eastAsia"/>
        </w:rPr>
        <w:t>。</w:t>
      </w:r>
    </w:p>
    <w:p w14:paraId="2BD78528" w14:textId="36F43BA7" w:rsidR="00AC161E" w:rsidRDefault="005B1D01" w:rsidP="00F13BAF">
      <w:pPr>
        <w:pStyle w:val="affc"/>
        <w:spacing w:before="240" w:after="240"/>
      </w:pPr>
      <w:r>
        <w:rPr>
          <w:rFonts w:hint="eastAsia"/>
        </w:rPr>
        <w:t>评价</w:t>
      </w:r>
    </w:p>
    <w:p w14:paraId="545C2936" w14:textId="4B01CB57" w:rsidR="00524DDD" w:rsidRDefault="00A74AE3" w:rsidP="00F13BAF">
      <w:pPr>
        <w:pStyle w:val="affd"/>
        <w:spacing w:before="120" w:after="120"/>
      </w:pPr>
      <w:r w:rsidRPr="009E60D0">
        <w:rPr>
          <w:rFonts w:hAnsi="黑体" w:hint="eastAsia"/>
        </w:rPr>
        <w:t>海</w:t>
      </w:r>
      <w:r>
        <w:rPr>
          <w:rFonts w:hAnsi="黑体" w:hint="eastAsia"/>
        </w:rPr>
        <w:t>水</w:t>
      </w:r>
      <w:r w:rsidR="00F13BAF">
        <w:rPr>
          <w:rFonts w:hint="eastAsia"/>
        </w:rPr>
        <w:t>水质、</w:t>
      </w:r>
      <w:r w:rsidRPr="009E60D0">
        <w:rPr>
          <w:rFonts w:hAnsi="黑体" w:hint="eastAsia"/>
        </w:rPr>
        <w:t>海洋</w:t>
      </w:r>
      <w:r w:rsidR="00F13BAF" w:rsidRPr="00F13BAF">
        <w:rPr>
          <w:rFonts w:hAnsi="黑体" w:hint="eastAsia"/>
        </w:rPr>
        <w:t>沉积物</w:t>
      </w:r>
      <w:r w:rsidR="00F13BAF">
        <w:rPr>
          <w:rFonts w:hint="eastAsia"/>
        </w:rPr>
        <w:t>、</w:t>
      </w:r>
      <w:r w:rsidRPr="009E60D0">
        <w:rPr>
          <w:rFonts w:hAnsi="黑体" w:hint="eastAsia"/>
        </w:rPr>
        <w:t>海洋</w:t>
      </w:r>
      <w:r w:rsidR="00F13BAF">
        <w:rPr>
          <w:rFonts w:hint="eastAsia"/>
        </w:rPr>
        <w:t>生物质量</w:t>
      </w:r>
    </w:p>
    <w:p w14:paraId="4B3360F2" w14:textId="16D6A0EB" w:rsidR="00524DDD" w:rsidRPr="00A74AE3" w:rsidRDefault="00A74AE3" w:rsidP="00524DDD">
      <w:pPr>
        <w:pStyle w:val="afffff5"/>
        <w:ind w:firstLine="420"/>
        <w:rPr>
          <w:color w:val="FF0000"/>
        </w:rPr>
      </w:pPr>
      <w:bookmarkStart w:id="67" w:name="_Hlk145193749"/>
      <w:r w:rsidRPr="009E60D0">
        <w:rPr>
          <w:rFonts w:hAnsi="黑体" w:hint="eastAsia"/>
        </w:rPr>
        <w:t>海</w:t>
      </w:r>
      <w:r>
        <w:rPr>
          <w:rFonts w:hAnsi="黑体" w:hint="eastAsia"/>
        </w:rPr>
        <w:t>水</w:t>
      </w:r>
      <w:r w:rsidR="00FD7C27">
        <w:rPr>
          <w:rFonts w:hint="eastAsia"/>
        </w:rPr>
        <w:t>水质</w:t>
      </w:r>
      <w:r w:rsidR="00C36CA6" w:rsidRPr="00C36CA6">
        <w:rPr>
          <w:rFonts w:hint="eastAsia"/>
        </w:rPr>
        <w:t>按GB</w:t>
      </w:r>
      <w:r w:rsidR="00C36CA6">
        <w:rPr>
          <w:rFonts w:hint="eastAsia"/>
        </w:rPr>
        <w:t xml:space="preserve"> </w:t>
      </w:r>
      <w:r w:rsidR="00C36CA6" w:rsidRPr="00C36CA6">
        <w:rPr>
          <w:rFonts w:hint="eastAsia"/>
        </w:rPr>
        <w:t>11607</w:t>
      </w:r>
      <w:r w:rsidR="00D065DC">
        <w:t> </w:t>
      </w:r>
      <w:r w:rsidR="0036761D">
        <w:rPr>
          <w:rFonts w:hint="eastAsia"/>
        </w:rPr>
        <w:t>的规定</w:t>
      </w:r>
      <w:r w:rsidR="00FD7C27">
        <w:rPr>
          <w:rFonts w:hint="eastAsia"/>
        </w:rPr>
        <w:t>执行</w:t>
      </w:r>
      <w:r w:rsidR="00C36CA6">
        <w:rPr>
          <w:rFonts w:hint="eastAsia"/>
          <w:szCs w:val="21"/>
        </w:rPr>
        <w:t>。</w:t>
      </w:r>
      <w:r w:rsidRPr="009E60D0">
        <w:rPr>
          <w:rFonts w:hAnsi="黑体" w:hint="eastAsia"/>
        </w:rPr>
        <w:t>海洋</w:t>
      </w:r>
      <w:r w:rsidR="005D41FF" w:rsidRPr="005D41FF">
        <w:rPr>
          <w:rFonts w:hint="eastAsia"/>
        </w:rPr>
        <w:t>沉积物质量评价</w:t>
      </w:r>
      <w:r w:rsidR="00FC386F" w:rsidRPr="00C36CA6">
        <w:rPr>
          <w:rFonts w:hint="eastAsia"/>
        </w:rPr>
        <w:t>按</w:t>
      </w:r>
      <w:r w:rsidR="009A0087" w:rsidRPr="00524DDD">
        <w:rPr>
          <w:rFonts w:hint="eastAsia"/>
          <w:szCs w:val="21"/>
        </w:rPr>
        <w:t>G</w:t>
      </w:r>
      <w:r w:rsidR="009A0087" w:rsidRPr="00524DDD">
        <w:rPr>
          <w:szCs w:val="21"/>
        </w:rPr>
        <w:t xml:space="preserve">B </w:t>
      </w:r>
      <w:r w:rsidR="009A0087">
        <w:rPr>
          <w:rFonts w:hint="eastAsia"/>
        </w:rPr>
        <w:t>18668</w:t>
      </w:r>
      <w:r w:rsidR="00EB555C">
        <w:rPr>
          <w:rFonts w:hint="eastAsia"/>
        </w:rPr>
        <w:t>的规定</w:t>
      </w:r>
      <w:r w:rsidR="00FD7C27">
        <w:rPr>
          <w:rFonts w:hint="eastAsia"/>
        </w:rPr>
        <w:t>执行</w:t>
      </w:r>
      <w:r w:rsidR="005D41FF">
        <w:rPr>
          <w:rFonts w:hint="eastAsia"/>
        </w:rPr>
        <w:t>，</w:t>
      </w:r>
      <w:r w:rsidRPr="009E60D0">
        <w:rPr>
          <w:rFonts w:hAnsi="黑体" w:hint="eastAsia"/>
        </w:rPr>
        <w:t>海洋</w:t>
      </w:r>
      <w:r w:rsidR="00F13BAF" w:rsidRPr="00E0304B">
        <w:rPr>
          <w:rFonts w:hint="eastAsia"/>
        </w:rPr>
        <w:t>生物质量评价</w:t>
      </w:r>
      <w:r w:rsidR="00FC386F" w:rsidRPr="00E0304B">
        <w:rPr>
          <w:rFonts w:hint="eastAsia"/>
        </w:rPr>
        <w:t>按</w:t>
      </w:r>
      <w:r w:rsidR="00F13BAF" w:rsidRPr="00E0304B">
        <w:rPr>
          <w:rFonts w:hint="eastAsia"/>
        </w:rPr>
        <w:t>H</w:t>
      </w:r>
      <w:r w:rsidR="00F13BAF" w:rsidRPr="00E0304B">
        <w:t>J 1300</w:t>
      </w:r>
      <w:r w:rsidR="00F13BAF" w:rsidRPr="00E0304B">
        <w:rPr>
          <w:rFonts w:hint="eastAsia"/>
        </w:rPr>
        <w:t>的</w:t>
      </w:r>
      <w:r w:rsidR="00DF3816" w:rsidRPr="00E0304B">
        <w:rPr>
          <w:rFonts w:hint="eastAsia"/>
        </w:rPr>
        <w:t>规定</w:t>
      </w:r>
      <w:r w:rsidR="00EB555C">
        <w:rPr>
          <w:rFonts w:hint="eastAsia"/>
        </w:rPr>
        <w:t>执行</w:t>
      </w:r>
      <w:r w:rsidR="00F13BAF" w:rsidRPr="00E0304B">
        <w:rPr>
          <w:rFonts w:hint="eastAsia"/>
        </w:rPr>
        <w:t>。</w:t>
      </w:r>
      <w:bookmarkEnd w:id="67"/>
    </w:p>
    <w:p w14:paraId="73363FF6" w14:textId="7B508F8C" w:rsidR="00F13BAF" w:rsidRDefault="00F868A3" w:rsidP="00F868A3">
      <w:pPr>
        <w:pStyle w:val="affd"/>
        <w:spacing w:before="120" w:after="120"/>
      </w:pPr>
      <w:r>
        <w:rPr>
          <w:rFonts w:hAnsi="黑体" w:hint="eastAsia"/>
        </w:rPr>
        <w:t>海洋生物群落结构</w:t>
      </w:r>
    </w:p>
    <w:p w14:paraId="2702F1C7" w14:textId="0C0A6BEB" w:rsidR="00F868A3" w:rsidRPr="00287205" w:rsidRDefault="00FD7C27" w:rsidP="00F868A3">
      <w:pPr>
        <w:pStyle w:val="afffff5"/>
        <w:ind w:firstLine="420"/>
      </w:pPr>
      <w:bookmarkStart w:id="68" w:name="_Hlk163294002"/>
      <w:r w:rsidRPr="00287205">
        <w:rPr>
          <w:rFonts w:hint="eastAsia"/>
        </w:rPr>
        <w:t>浮游植物、浮游动物、鱼卵仔鱼、底栖生物和游泳动物</w:t>
      </w:r>
      <w:r w:rsidR="00F868A3" w:rsidRPr="00287205">
        <w:rPr>
          <w:rFonts w:hint="eastAsia"/>
        </w:rPr>
        <w:t>群落特征，</w:t>
      </w:r>
      <w:bookmarkStart w:id="69" w:name="_Hlk145194331"/>
      <w:r w:rsidR="004A7F8F" w:rsidRPr="00287205">
        <w:rPr>
          <w:rFonts w:hint="eastAsia"/>
        </w:rPr>
        <w:t>按</w:t>
      </w:r>
      <w:r w:rsidR="00F868A3" w:rsidRPr="00287205">
        <w:rPr>
          <w:rFonts w:hint="eastAsia"/>
        </w:rPr>
        <w:t>G</w:t>
      </w:r>
      <w:r w:rsidR="00F868A3" w:rsidRPr="00287205">
        <w:t>B/T 12763</w:t>
      </w:r>
      <w:r w:rsidR="007519F5" w:rsidRPr="00287205">
        <w:rPr>
          <w:rFonts w:hint="eastAsia"/>
        </w:rPr>
        <w:t>.9</w:t>
      </w:r>
      <w:r w:rsidR="00D065DC">
        <w:t> </w:t>
      </w:r>
      <w:r w:rsidR="00A02842" w:rsidRPr="00287205">
        <w:rPr>
          <w:rFonts w:hint="eastAsia"/>
        </w:rPr>
        <w:t>的规定</w:t>
      </w:r>
      <w:r w:rsidR="007510D9" w:rsidRPr="00287205">
        <w:rPr>
          <w:rFonts w:hint="eastAsia"/>
        </w:rPr>
        <w:t>执行</w:t>
      </w:r>
      <w:bookmarkEnd w:id="68"/>
      <w:r w:rsidR="00F868A3" w:rsidRPr="00287205">
        <w:rPr>
          <w:rFonts w:hint="eastAsia"/>
        </w:rPr>
        <w:t>。</w:t>
      </w:r>
      <w:bookmarkEnd w:id="69"/>
    </w:p>
    <w:p w14:paraId="370E8E21" w14:textId="77777777" w:rsidR="00001B95" w:rsidRDefault="00001B95" w:rsidP="00F868A3">
      <w:pPr>
        <w:pStyle w:val="afffff5"/>
        <w:ind w:firstLine="420"/>
        <w:rPr>
          <w:color w:val="FF0000"/>
        </w:rPr>
      </w:pPr>
    </w:p>
    <w:p w14:paraId="59534678" w14:textId="40E593BC" w:rsidR="00001B95" w:rsidRPr="00B544DF" w:rsidRDefault="00001B95" w:rsidP="00B544DF">
      <w:pPr>
        <w:pStyle w:val="affc"/>
        <w:spacing w:before="240" w:after="240"/>
      </w:pPr>
      <w:r>
        <w:rPr>
          <w:rFonts w:hint="eastAsia"/>
        </w:rPr>
        <w:t>生态影响评估</w:t>
      </w:r>
    </w:p>
    <w:p w14:paraId="3D218F10" w14:textId="0E74DB96" w:rsidR="0094695B" w:rsidRPr="00611475" w:rsidRDefault="0094695B" w:rsidP="0094695B">
      <w:pPr>
        <w:pStyle w:val="affd"/>
        <w:spacing w:before="120" w:after="120"/>
        <w:rPr>
          <w:rFonts w:hAnsi="黑体"/>
        </w:rPr>
      </w:pPr>
      <w:r w:rsidRPr="00611475">
        <w:rPr>
          <w:rFonts w:hAnsi="黑体" w:hint="eastAsia"/>
        </w:rPr>
        <w:lastRenderedPageBreak/>
        <w:t>海洋环境</w:t>
      </w:r>
    </w:p>
    <w:p w14:paraId="334E6FD7" w14:textId="272605C1" w:rsidR="0094695B" w:rsidRPr="0094695B" w:rsidRDefault="002B6EC4" w:rsidP="0094695B">
      <w:pPr>
        <w:pStyle w:val="afffff5"/>
        <w:ind w:firstLine="420"/>
      </w:pPr>
      <w:r w:rsidRPr="002B6EC4">
        <w:rPr>
          <w:rFonts w:hint="eastAsia"/>
        </w:rPr>
        <w:t>开展关键</w:t>
      </w:r>
      <w:r>
        <w:rPr>
          <w:rFonts w:hint="eastAsia"/>
        </w:rPr>
        <w:t>环境</w:t>
      </w:r>
      <w:r w:rsidRPr="002B6EC4">
        <w:rPr>
          <w:rFonts w:hint="eastAsia"/>
        </w:rPr>
        <w:t>因子的数值计算，定量给出生态影响程度、范围等。</w:t>
      </w:r>
      <w:r w:rsidR="0094695B" w:rsidRPr="00BA0F04">
        <w:rPr>
          <w:rFonts w:hint="eastAsia"/>
        </w:rPr>
        <w:t>沉积物</w:t>
      </w:r>
      <w:r w:rsidR="006F3026">
        <w:rPr>
          <w:rFonts w:hint="eastAsia"/>
        </w:rPr>
        <w:t>、生物质量</w:t>
      </w:r>
      <w:r w:rsidR="0094695B" w:rsidRPr="00BA0F04">
        <w:rPr>
          <w:rFonts w:hint="eastAsia"/>
        </w:rPr>
        <w:t>的</w:t>
      </w:r>
      <w:r w:rsidR="005E304A">
        <w:rPr>
          <w:rFonts w:hint="eastAsia"/>
        </w:rPr>
        <w:t>变化</w:t>
      </w:r>
      <w:r w:rsidR="003A4B11">
        <w:rPr>
          <w:rFonts w:hint="eastAsia"/>
        </w:rPr>
        <w:t>宜采用对比</w:t>
      </w:r>
      <w:r w:rsidR="003A4B11" w:rsidRPr="00BA0F04">
        <w:rPr>
          <w:rFonts w:hint="eastAsia"/>
        </w:rPr>
        <w:t>分析</w:t>
      </w:r>
      <w:r w:rsidR="00097435">
        <w:rPr>
          <w:rFonts w:hint="eastAsia"/>
        </w:rPr>
        <w:t>方法</w:t>
      </w:r>
      <w:r w:rsidR="0094695B" w:rsidRPr="00BA0F04">
        <w:rPr>
          <w:rFonts w:hint="eastAsia"/>
        </w:rPr>
        <w:t>。</w:t>
      </w:r>
    </w:p>
    <w:p w14:paraId="57B53EC3" w14:textId="0BC79D9D" w:rsidR="00A16EEA" w:rsidRDefault="00CD753F" w:rsidP="00A16EEA">
      <w:pPr>
        <w:pStyle w:val="affd"/>
        <w:spacing w:before="120" w:after="120"/>
        <w:rPr>
          <w:rFonts w:hAnsi="黑体"/>
        </w:rPr>
      </w:pPr>
      <w:r>
        <w:rPr>
          <w:rFonts w:hAnsi="黑体" w:hint="eastAsia"/>
        </w:rPr>
        <w:t>多样性维持</w:t>
      </w:r>
    </w:p>
    <w:p w14:paraId="0707468D" w14:textId="1626AAE3" w:rsidR="00CD753F" w:rsidRPr="00A16EEA" w:rsidRDefault="00CD753F" w:rsidP="00CD753F">
      <w:pPr>
        <w:pStyle w:val="afffff5"/>
        <w:ind w:firstLine="420"/>
      </w:pPr>
      <w:r>
        <w:rPr>
          <w:rFonts w:hint="eastAsia"/>
        </w:rPr>
        <w:t>统计生态系统群落中物种数目的多少，评估其物种多样性水平，计算方法按照</w:t>
      </w:r>
      <w:r w:rsidRPr="00287205">
        <w:rPr>
          <w:rFonts w:ascii="Times New Roman"/>
        </w:rPr>
        <w:t>GB/T 12763</w:t>
      </w:r>
      <w:r w:rsidRPr="00287205">
        <w:rPr>
          <w:rFonts w:ascii="Times New Roman" w:hint="eastAsia"/>
        </w:rPr>
        <w:t>.6</w:t>
      </w:r>
      <w:r w:rsidR="00D065DC">
        <w:rPr>
          <w:rFonts w:ascii="Times New Roman"/>
        </w:rPr>
        <w:t> </w:t>
      </w:r>
      <w:r w:rsidR="008567A5">
        <w:rPr>
          <w:rFonts w:ascii="Times New Roman" w:hint="eastAsia"/>
        </w:rPr>
        <w:t>的</w:t>
      </w:r>
      <w:r w:rsidRPr="00287205">
        <w:rPr>
          <w:rFonts w:ascii="Times New Roman" w:hint="eastAsia"/>
        </w:rPr>
        <w:t>规定执行。</w:t>
      </w:r>
    </w:p>
    <w:p w14:paraId="7FCD9B11" w14:textId="45AFE060" w:rsidR="009A2F18" w:rsidRPr="00611475" w:rsidRDefault="008269BC" w:rsidP="00F80DC3">
      <w:pPr>
        <w:pStyle w:val="affd"/>
        <w:spacing w:before="120" w:after="120"/>
        <w:rPr>
          <w:rFonts w:hAnsi="黑体"/>
        </w:rPr>
      </w:pPr>
      <w:r>
        <w:rPr>
          <w:rFonts w:hAnsi="黑体" w:hint="eastAsia"/>
        </w:rPr>
        <w:t>生态风险</w:t>
      </w:r>
    </w:p>
    <w:p w14:paraId="6328FF43" w14:textId="78B5A2CA" w:rsidR="0094695B" w:rsidRDefault="008269BC" w:rsidP="00271D4B">
      <w:pPr>
        <w:pStyle w:val="afffff5"/>
        <w:ind w:firstLine="420"/>
      </w:pPr>
      <w:r>
        <w:rPr>
          <w:rFonts w:hint="eastAsia"/>
        </w:rPr>
        <w:t>生态</w:t>
      </w:r>
      <w:r w:rsidR="00A43C7B">
        <w:rPr>
          <w:rFonts w:hint="eastAsia"/>
        </w:rPr>
        <w:t>风险评估</w:t>
      </w:r>
      <w:r>
        <w:rPr>
          <w:rFonts w:hint="eastAsia"/>
        </w:rPr>
        <w:t>主要采用定性分析的方法，侧重</w:t>
      </w:r>
      <w:r w:rsidR="00A43C7B">
        <w:rPr>
          <w:rFonts w:hint="eastAsia"/>
        </w:rPr>
        <w:t>开展深水网箱养殖项目工程</w:t>
      </w:r>
      <w:r>
        <w:rPr>
          <w:rFonts w:hint="eastAsia"/>
        </w:rPr>
        <w:t>对生物物种、种群和生态系统不利生态效应的可能性与强度的定性分析。识别</w:t>
      </w:r>
      <w:r w:rsidR="00236C76">
        <w:rPr>
          <w:rFonts w:hint="eastAsia"/>
        </w:rPr>
        <w:t>深水网箱养殖项目</w:t>
      </w:r>
      <w:r w:rsidR="00AB7A5E">
        <w:rPr>
          <w:rFonts w:hint="eastAsia"/>
        </w:rPr>
        <w:t>用海</w:t>
      </w:r>
      <w:r>
        <w:rPr>
          <w:rFonts w:hint="eastAsia"/>
        </w:rPr>
        <w:t>、污染排放等威胁生态的要素，分析生物物种、种群和生态系统可能遭受的急性和累积性生态风险。</w:t>
      </w:r>
    </w:p>
    <w:p w14:paraId="444A59B1" w14:textId="2CFA5A8C" w:rsidR="00364A61" w:rsidRDefault="00427B01" w:rsidP="00B544DF">
      <w:pPr>
        <w:pStyle w:val="affc"/>
        <w:spacing w:before="240" w:after="240"/>
      </w:pPr>
      <w:r>
        <w:rPr>
          <w:rFonts w:hint="eastAsia"/>
        </w:rPr>
        <w:t>结论</w:t>
      </w:r>
      <w:r w:rsidR="00D8510D">
        <w:rPr>
          <w:rFonts w:hint="eastAsia"/>
        </w:rPr>
        <w:t>与建议</w:t>
      </w:r>
    </w:p>
    <w:p w14:paraId="05ED3903" w14:textId="4AA5F894" w:rsidR="00555CC0" w:rsidRPr="009E7F35" w:rsidRDefault="00555CC0" w:rsidP="004F3B4C">
      <w:pPr>
        <w:pStyle w:val="afffff5"/>
        <w:ind w:firstLine="420"/>
      </w:pPr>
      <w:bookmarkStart w:id="70" w:name="_Hlk145225526"/>
      <w:r w:rsidRPr="00555CC0">
        <w:t>给出生态影响评估的结论，明确</w:t>
      </w:r>
      <w:r w:rsidR="00313BCF">
        <w:rPr>
          <w:rFonts w:hint="eastAsia"/>
        </w:rPr>
        <w:t>深水网箱养殖项目工程</w:t>
      </w:r>
      <w:r w:rsidRPr="00555CC0">
        <w:t>在生态系统功能损失和生态风险等方面的影响程度。结合</w:t>
      </w:r>
      <w:r w:rsidR="008A61F2">
        <w:rPr>
          <w:rFonts w:hint="eastAsia"/>
        </w:rPr>
        <w:t>项目</w:t>
      </w:r>
      <w:r w:rsidRPr="00555CC0">
        <w:t>工程情况详细分析，从</w:t>
      </w:r>
      <w:r w:rsidR="008A61F2">
        <w:rPr>
          <w:rFonts w:hint="eastAsia"/>
        </w:rPr>
        <w:t>养殖</w:t>
      </w:r>
      <w:r w:rsidRPr="00555CC0">
        <w:t>规范、生态保护、生态修复等方面提出减缓生态影响、维护生态系统结构与功能的对策建议</w:t>
      </w:r>
      <w:r>
        <w:rPr>
          <w:rFonts w:hint="eastAsia"/>
        </w:rPr>
        <w:t>。</w:t>
      </w:r>
      <w:r w:rsidR="005561E4">
        <w:rPr>
          <w:rFonts w:hint="eastAsia"/>
        </w:rPr>
        <w:t>编制生态影响调查与评估报告，格式参见附录A。</w:t>
      </w:r>
    </w:p>
    <w:bookmarkEnd w:id="70"/>
    <w:p w14:paraId="7C86730A" w14:textId="103D58B1" w:rsidR="00AC161E" w:rsidRPr="009E7F35" w:rsidRDefault="003276A1" w:rsidP="009E7F35">
      <w:pPr>
        <w:pStyle w:val="affc"/>
        <w:spacing w:before="240" w:after="240"/>
      </w:pPr>
      <w:r>
        <w:rPr>
          <w:rFonts w:hint="eastAsia"/>
        </w:rPr>
        <w:t>资料</w:t>
      </w:r>
      <w:r w:rsidR="00FF4983">
        <w:rPr>
          <w:rFonts w:hint="eastAsia"/>
        </w:rPr>
        <w:t>归档</w:t>
      </w:r>
    </w:p>
    <w:p w14:paraId="7278BFFE" w14:textId="1A4B078B" w:rsidR="009E7F35" w:rsidRPr="009E7F35" w:rsidRDefault="004A7F8F" w:rsidP="009E7F35">
      <w:pPr>
        <w:pStyle w:val="afffff5"/>
        <w:ind w:firstLine="420"/>
        <w:rPr>
          <w:szCs w:val="21"/>
        </w:rPr>
      </w:pPr>
      <w:bookmarkStart w:id="71" w:name="_Hlk145226247"/>
      <w:r w:rsidRPr="004A7F8F">
        <w:rPr>
          <w:rFonts w:hint="eastAsia"/>
          <w:szCs w:val="21"/>
        </w:rPr>
        <w:t>资料和成果归档要求和完成时间按照GB/T 12763</w:t>
      </w:r>
      <w:r w:rsidR="00E93139">
        <w:rPr>
          <w:rFonts w:hint="eastAsia"/>
          <w:szCs w:val="21"/>
        </w:rPr>
        <w:t>.1</w:t>
      </w:r>
      <w:r w:rsidR="00D065DC">
        <w:rPr>
          <w:szCs w:val="21"/>
        </w:rPr>
        <w:t> </w:t>
      </w:r>
      <w:r w:rsidRPr="004A7F8F">
        <w:rPr>
          <w:rFonts w:hint="eastAsia"/>
          <w:szCs w:val="21"/>
        </w:rPr>
        <w:t>的规定</w:t>
      </w:r>
      <w:r>
        <w:rPr>
          <w:rFonts w:hint="eastAsia"/>
          <w:szCs w:val="21"/>
        </w:rPr>
        <w:t>执行</w:t>
      </w:r>
      <w:r w:rsidRPr="004A7F8F">
        <w:rPr>
          <w:rFonts w:hint="eastAsia"/>
          <w:szCs w:val="21"/>
        </w:rPr>
        <w:t>。</w:t>
      </w:r>
      <w:r w:rsidR="009E7F35">
        <w:rPr>
          <w:rFonts w:hint="eastAsia"/>
          <w:szCs w:val="21"/>
        </w:rPr>
        <w:t>归档资料</w:t>
      </w:r>
      <w:r w:rsidR="009E7F35" w:rsidRPr="009E7F35">
        <w:rPr>
          <w:rFonts w:hint="eastAsia"/>
          <w:szCs w:val="21"/>
        </w:rPr>
        <w:t>应包括：</w:t>
      </w:r>
    </w:p>
    <w:p w14:paraId="1D6A68B0" w14:textId="7C617834" w:rsidR="009E7F35" w:rsidRPr="009E7F35" w:rsidRDefault="009E7F35" w:rsidP="00C6524C">
      <w:pPr>
        <w:pStyle w:val="af5"/>
        <w:numPr>
          <w:ilvl w:val="0"/>
          <w:numId w:val="32"/>
        </w:numPr>
      </w:pPr>
      <w:r w:rsidRPr="009E7F35">
        <w:rPr>
          <w:rFonts w:hint="eastAsia"/>
        </w:rPr>
        <w:t>委托书、协议书等任务合同书及相关资料；</w:t>
      </w:r>
    </w:p>
    <w:p w14:paraId="163EF3B1" w14:textId="0A0BD1C6" w:rsidR="009E7F35" w:rsidRPr="009E7F35" w:rsidRDefault="00EE10CE" w:rsidP="00C6524C">
      <w:pPr>
        <w:pStyle w:val="af5"/>
      </w:pPr>
      <w:r>
        <w:rPr>
          <w:rFonts w:hint="eastAsia"/>
        </w:rPr>
        <w:t>生态影响</w:t>
      </w:r>
      <w:r w:rsidR="009E7F35" w:rsidRPr="009E7F35">
        <w:rPr>
          <w:rFonts w:hint="eastAsia"/>
        </w:rPr>
        <w:t>调查</w:t>
      </w:r>
      <w:r w:rsidR="00A120C3">
        <w:rPr>
          <w:rFonts w:hint="eastAsia"/>
        </w:rPr>
        <w:t>方案</w:t>
      </w:r>
      <w:r w:rsidR="009E7F35" w:rsidRPr="009E7F35">
        <w:rPr>
          <w:rFonts w:hint="eastAsia"/>
        </w:rPr>
        <w:t>及相关资料；</w:t>
      </w:r>
    </w:p>
    <w:p w14:paraId="08179948" w14:textId="58C1F55D" w:rsidR="009E7F35" w:rsidRPr="009E7F35" w:rsidRDefault="009E7F35" w:rsidP="00C6524C">
      <w:pPr>
        <w:pStyle w:val="af5"/>
      </w:pPr>
      <w:r w:rsidRPr="009E7F35">
        <w:rPr>
          <w:rFonts w:hint="eastAsia"/>
        </w:rPr>
        <w:t>调查原始记录、原始资料、分析测试报告及相关资料；</w:t>
      </w:r>
    </w:p>
    <w:p w14:paraId="0C6019AE" w14:textId="1D83AF68" w:rsidR="009E7F35" w:rsidRPr="009E7F35" w:rsidRDefault="009E7F35" w:rsidP="00C6524C">
      <w:pPr>
        <w:pStyle w:val="af5"/>
      </w:pPr>
      <w:r w:rsidRPr="009E7F35">
        <w:rPr>
          <w:rFonts w:hint="eastAsia"/>
        </w:rPr>
        <w:t>调查评估报告；</w:t>
      </w:r>
    </w:p>
    <w:p w14:paraId="5DC5D65E" w14:textId="2111D061" w:rsidR="009E7F35" w:rsidRDefault="009E7F35" w:rsidP="00C6524C">
      <w:pPr>
        <w:pStyle w:val="af5"/>
      </w:pPr>
      <w:r w:rsidRPr="009E7F35">
        <w:rPr>
          <w:rFonts w:hint="eastAsia"/>
        </w:rPr>
        <w:t>验收材料</w:t>
      </w:r>
      <w:r>
        <w:rPr>
          <w:rFonts w:hint="eastAsia"/>
        </w:rPr>
        <w:t>。</w:t>
      </w:r>
    </w:p>
    <w:bookmarkEnd w:id="71"/>
    <w:p w14:paraId="0F0FA1CC" w14:textId="77777777" w:rsidR="009744C9" w:rsidRDefault="009744C9">
      <w:pPr>
        <w:widowControl/>
        <w:adjustRightInd/>
        <w:spacing w:line="240" w:lineRule="auto"/>
        <w:jc w:val="left"/>
        <w:rPr>
          <w:rFonts w:ascii="宋体" w:hAnsi="Times New Roman"/>
          <w:kern w:val="0"/>
        </w:rPr>
      </w:pPr>
      <w:r>
        <w:br w:type="page"/>
      </w:r>
    </w:p>
    <w:p w14:paraId="46440892" w14:textId="77777777" w:rsidR="00C6524C" w:rsidRDefault="00C6524C" w:rsidP="009E7F35">
      <w:pPr>
        <w:pStyle w:val="afffff5"/>
        <w:ind w:firstLine="420"/>
        <w:rPr>
          <w:szCs w:val="21"/>
        </w:rPr>
        <w:sectPr w:rsidR="00C6524C" w:rsidSect="007B75F6">
          <w:pgSz w:w="11906" w:h="16838"/>
          <w:pgMar w:top="1928" w:right="1134" w:bottom="1134" w:left="1134" w:header="1418" w:footer="1134" w:gutter="284"/>
          <w:pgNumType w:start="1"/>
          <w:cols w:space="425"/>
          <w:formProt w:val="0"/>
          <w:docGrid w:linePitch="312"/>
        </w:sectPr>
      </w:pPr>
    </w:p>
    <w:p w14:paraId="250237B3" w14:textId="77777777" w:rsidR="00C6524C" w:rsidRDefault="00C6524C" w:rsidP="00C6524C">
      <w:pPr>
        <w:pStyle w:val="af8"/>
        <w:rPr>
          <w:vanish w:val="0"/>
        </w:rPr>
      </w:pPr>
      <w:bookmarkStart w:id="72" w:name="BookMark5"/>
      <w:bookmarkEnd w:id="24"/>
    </w:p>
    <w:p w14:paraId="1D313F20" w14:textId="77777777" w:rsidR="00C6524C" w:rsidRDefault="00C6524C" w:rsidP="00C6524C">
      <w:pPr>
        <w:pStyle w:val="afe"/>
        <w:rPr>
          <w:vanish w:val="0"/>
        </w:rPr>
      </w:pPr>
    </w:p>
    <w:p w14:paraId="31CB03BE" w14:textId="7180134C" w:rsidR="00C6524C" w:rsidRDefault="00C6524C" w:rsidP="00C6524C">
      <w:pPr>
        <w:pStyle w:val="aff3"/>
        <w:spacing w:after="120"/>
      </w:pPr>
      <w:r>
        <w:br/>
      </w:r>
      <w:r>
        <w:rPr>
          <w:rFonts w:hint="eastAsia"/>
        </w:rPr>
        <w:t>（资料性）</w:t>
      </w:r>
      <w:r>
        <w:br/>
      </w:r>
      <w:r>
        <w:rPr>
          <w:rFonts w:hint="eastAsia"/>
        </w:rPr>
        <w:t>深水网箱养殖生态影响调查与评估报告提纲</w:t>
      </w:r>
    </w:p>
    <w:p w14:paraId="4948BDCC" w14:textId="519C3885" w:rsidR="00C6524C" w:rsidRDefault="00C6524C" w:rsidP="00C6524C">
      <w:pPr>
        <w:pStyle w:val="afffff5"/>
        <w:ind w:firstLine="420"/>
      </w:pPr>
      <w:r>
        <w:rPr>
          <w:rFonts w:hint="eastAsia"/>
        </w:rPr>
        <w:t>报告宜包含以下内容：</w:t>
      </w:r>
    </w:p>
    <w:p w14:paraId="06A61FE4" w14:textId="2111EA22" w:rsidR="00C6524C" w:rsidRDefault="00C6524C" w:rsidP="00C6524C">
      <w:pPr>
        <w:pStyle w:val="afffff5"/>
        <w:ind w:firstLine="420"/>
      </w:pPr>
      <w:r>
        <w:rPr>
          <w:rFonts w:hint="eastAsia"/>
        </w:rPr>
        <w:t>1</w:t>
      </w:r>
      <w:r w:rsidR="00FE453D">
        <w:t> </w:t>
      </w:r>
      <w:r>
        <w:rPr>
          <w:rFonts w:hint="eastAsia"/>
        </w:rPr>
        <w:t>总则</w:t>
      </w:r>
    </w:p>
    <w:p w14:paraId="2E222D12" w14:textId="6FDC44A7" w:rsidR="00C6524C" w:rsidRDefault="00C6524C" w:rsidP="00C6524C">
      <w:pPr>
        <w:pStyle w:val="afffff5"/>
        <w:ind w:firstLine="420"/>
      </w:pPr>
      <w:r>
        <w:rPr>
          <w:rFonts w:hint="eastAsia"/>
        </w:rPr>
        <w:t>1.1</w:t>
      </w:r>
      <w:r w:rsidR="00FE453D">
        <w:t> </w:t>
      </w:r>
      <w:r w:rsidR="00FE453D">
        <w:t> </w:t>
      </w:r>
      <w:r>
        <w:rPr>
          <w:rFonts w:hint="eastAsia"/>
        </w:rPr>
        <w:t>项目背景与概况</w:t>
      </w:r>
    </w:p>
    <w:p w14:paraId="7027CAB3" w14:textId="4D7CA911" w:rsidR="00C6524C" w:rsidRDefault="00C6524C" w:rsidP="00C6524C">
      <w:pPr>
        <w:pStyle w:val="afffff5"/>
        <w:ind w:firstLine="420"/>
      </w:pPr>
      <w:r>
        <w:rPr>
          <w:rFonts w:hint="eastAsia"/>
        </w:rPr>
        <w:t>1.2</w:t>
      </w:r>
      <w:r w:rsidR="00FE453D">
        <w:t> </w:t>
      </w:r>
      <w:r w:rsidR="00FE453D">
        <w:t> </w:t>
      </w:r>
      <w:r>
        <w:rPr>
          <w:rFonts w:hint="eastAsia"/>
        </w:rPr>
        <w:t>评价依据</w:t>
      </w:r>
    </w:p>
    <w:p w14:paraId="419839F3" w14:textId="50371A05" w:rsidR="00C6524C" w:rsidRDefault="00C6524C" w:rsidP="00C6524C">
      <w:pPr>
        <w:pStyle w:val="afffff5"/>
        <w:ind w:firstLine="420"/>
      </w:pPr>
      <w:r>
        <w:rPr>
          <w:rFonts w:hint="eastAsia"/>
        </w:rPr>
        <w:t>1.2.1</w:t>
      </w:r>
      <w:bookmarkStart w:id="73" w:name="_Hlk179797798"/>
      <w:r w:rsidR="00FE453D" w:rsidRPr="00FE453D">
        <w:t> </w:t>
      </w:r>
      <w:r w:rsidR="00FE453D">
        <w:t> </w:t>
      </w:r>
      <w:bookmarkEnd w:id="73"/>
      <w:r>
        <w:rPr>
          <w:rFonts w:hint="eastAsia"/>
        </w:rPr>
        <w:t>国家法律法规政策</w:t>
      </w:r>
    </w:p>
    <w:p w14:paraId="07F4021D" w14:textId="035F5307" w:rsidR="00C6524C" w:rsidRDefault="00C6524C" w:rsidP="00C6524C">
      <w:pPr>
        <w:pStyle w:val="afffff5"/>
        <w:ind w:firstLine="420"/>
      </w:pPr>
      <w:r>
        <w:rPr>
          <w:rFonts w:hint="eastAsia"/>
        </w:rPr>
        <w:t>1.2.2</w:t>
      </w:r>
      <w:r w:rsidR="00FE453D" w:rsidRPr="00FE453D">
        <w:t> </w:t>
      </w:r>
      <w:r w:rsidR="00FE453D">
        <w:t> </w:t>
      </w:r>
      <w:r>
        <w:rPr>
          <w:rFonts w:hint="eastAsia"/>
        </w:rPr>
        <w:t>地方法律法规政策</w:t>
      </w:r>
    </w:p>
    <w:p w14:paraId="3701B60D" w14:textId="4DCB64AC" w:rsidR="00C6524C" w:rsidRDefault="00C6524C" w:rsidP="00C6524C">
      <w:pPr>
        <w:pStyle w:val="afffff5"/>
        <w:ind w:firstLine="420"/>
      </w:pPr>
      <w:r>
        <w:rPr>
          <w:rFonts w:hint="eastAsia"/>
        </w:rPr>
        <w:t>1.2.3</w:t>
      </w:r>
      <w:r w:rsidR="00FE453D" w:rsidRPr="00FE453D">
        <w:t> </w:t>
      </w:r>
      <w:r w:rsidR="00FE453D">
        <w:t> </w:t>
      </w:r>
      <w:r>
        <w:rPr>
          <w:rFonts w:hint="eastAsia"/>
        </w:rPr>
        <w:t>技术规范与标准</w:t>
      </w:r>
    </w:p>
    <w:p w14:paraId="57B1EE4F" w14:textId="62D52FE2" w:rsidR="00C6524C" w:rsidRDefault="00C6524C" w:rsidP="00C6524C">
      <w:pPr>
        <w:pStyle w:val="afffff5"/>
        <w:ind w:firstLine="420"/>
      </w:pPr>
      <w:r>
        <w:rPr>
          <w:rFonts w:hint="eastAsia"/>
        </w:rPr>
        <w:t>1.2.4</w:t>
      </w:r>
      <w:r w:rsidR="00FE453D" w:rsidRPr="00FE453D">
        <w:t> </w:t>
      </w:r>
      <w:r w:rsidR="00FE453D">
        <w:t> </w:t>
      </w:r>
      <w:r>
        <w:rPr>
          <w:rFonts w:hint="eastAsia"/>
        </w:rPr>
        <w:t>项目有关文件与资料</w:t>
      </w:r>
    </w:p>
    <w:p w14:paraId="60102184" w14:textId="4D60A2AF" w:rsidR="00C6524C" w:rsidRDefault="00C6524C" w:rsidP="00C6524C">
      <w:pPr>
        <w:pStyle w:val="afffff5"/>
        <w:ind w:firstLine="420"/>
      </w:pPr>
      <w:r>
        <w:rPr>
          <w:rFonts w:hint="eastAsia"/>
        </w:rPr>
        <w:t>1.3</w:t>
      </w:r>
      <w:r w:rsidR="00FE453D" w:rsidRPr="00FE453D">
        <w:t> </w:t>
      </w:r>
      <w:r w:rsidR="00FE453D">
        <w:t> </w:t>
      </w:r>
      <w:r>
        <w:rPr>
          <w:rFonts w:hint="eastAsia"/>
        </w:rPr>
        <w:t>评价的目的和原则</w:t>
      </w:r>
    </w:p>
    <w:p w14:paraId="65E2B678" w14:textId="67891931" w:rsidR="00C6524C" w:rsidRDefault="00C6524C" w:rsidP="00C6524C">
      <w:pPr>
        <w:pStyle w:val="afffff5"/>
        <w:ind w:firstLine="420"/>
      </w:pPr>
      <w:r>
        <w:rPr>
          <w:rFonts w:hint="eastAsia"/>
        </w:rPr>
        <w:t>1.4</w:t>
      </w:r>
      <w:r w:rsidR="00FE453D" w:rsidRPr="00FE453D">
        <w:t> </w:t>
      </w:r>
      <w:r w:rsidR="00FE453D">
        <w:t> </w:t>
      </w:r>
      <w:r>
        <w:rPr>
          <w:rFonts w:hint="eastAsia"/>
        </w:rPr>
        <w:t>评价的时段和范围</w:t>
      </w:r>
    </w:p>
    <w:p w14:paraId="457EFA8D" w14:textId="6D8A71BD" w:rsidR="00C6524C" w:rsidRDefault="00C6524C" w:rsidP="00C6524C">
      <w:pPr>
        <w:pStyle w:val="afffff5"/>
        <w:ind w:firstLine="420"/>
      </w:pPr>
      <w:r>
        <w:rPr>
          <w:rFonts w:hint="eastAsia"/>
        </w:rPr>
        <w:t>1.5</w:t>
      </w:r>
      <w:r w:rsidR="00FE453D" w:rsidRPr="00FE453D">
        <w:t> </w:t>
      </w:r>
      <w:r w:rsidR="00FE453D">
        <w:t> </w:t>
      </w:r>
      <w:r>
        <w:rPr>
          <w:rFonts w:hint="eastAsia"/>
        </w:rPr>
        <w:t>评价的方法和标准</w:t>
      </w:r>
    </w:p>
    <w:p w14:paraId="335ECEB6" w14:textId="2C5D3627" w:rsidR="00C6524C" w:rsidRDefault="00C6524C" w:rsidP="00C6524C">
      <w:pPr>
        <w:pStyle w:val="afffff5"/>
        <w:ind w:firstLine="420"/>
      </w:pPr>
      <w:r>
        <w:rPr>
          <w:rFonts w:hint="eastAsia"/>
        </w:rPr>
        <w:t>1.6</w:t>
      </w:r>
      <w:r w:rsidR="00FE453D" w:rsidRPr="00FE453D">
        <w:t> </w:t>
      </w:r>
      <w:r w:rsidR="00FE453D">
        <w:t> </w:t>
      </w:r>
      <w:r>
        <w:rPr>
          <w:rFonts w:hint="eastAsia"/>
        </w:rPr>
        <w:t>评价的内容和重点</w:t>
      </w:r>
    </w:p>
    <w:p w14:paraId="572CEDA3" w14:textId="0DCCF788" w:rsidR="00C6524C" w:rsidRDefault="00C6524C" w:rsidP="00C6524C">
      <w:pPr>
        <w:pStyle w:val="afffff5"/>
        <w:ind w:firstLine="420"/>
      </w:pPr>
      <w:r>
        <w:rPr>
          <w:rFonts w:hint="eastAsia"/>
        </w:rPr>
        <w:t>2</w:t>
      </w:r>
      <w:r w:rsidR="00FE453D" w:rsidRPr="00FE453D">
        <w:t> </w:t>
      </w:r>
      <w:r w:rsidR="00FE453D">
        <w:t> </w:t>
      </w:r>
      <w:r>
        <w:rPr>
          <w:rFonts w:hint="eastAsia"/>
        </w:rPr>
        <w:t>调查内容与评价</w:t>
      </w:r>
    </w:p>
    <w:p w14:paraId="71A57807" w14:textId="767FDA5B" w:rsidR="00C6524C" w:rsidRDefault="00C6524C" w:rsidP="00C6524C">
      <w:pPr>
        <w:pStyle w:val="afffff5"/>
        <w:ind w:firstLine="420"/>
      </w:pPr>
      <w:r>
        <w:rPr>
          <w:rFonts w:hint="eastAsia"/>
        </w:rPr>
        <w:t>2.1</w:t>
      </w:r>
      <w:r w:rsidR="00FE453D" w:rsidRPr="00FE453D">
        <w:t> </w:t>
      </w:r>
      <w:r w:rsidR="00FE453D">
        <w:t> </w:t>
      </w:r>
      <w:r>
        <w:rPr>
          <w:rFonts w:hint="eastAsia"/>
        </w:rPr>
        <w:t>水文</w:t>
      </w:r>
    </w:p>
    <w:p w14:paraId="73FAA15F" w14:textId="0C1E70A0" w:rsidR="00C6524C" w:rsidRDefault="00C6524C" w:rsidP="00C6524C">
      <w:pPr>
        <w:pStyle w:val="afffff5"/>
        <w:ind w:firstLine="420"/>
      </w:pPr>
      <w:r>
        <w:rPr>
          <w:rFonts w:hint="eastAsia"/>
        </w:rPr>
        <w:t>2.2</w:t>
      </w:r>
      <w:r w:rsidR="00FE453D" w:rsidRPr="00FE453D">
        <w:t> </w:t>
      </w:r>
      <w:r w:rsidR="00FE453D">
        <w:t> </w:t>
      </w:r>
      <w:r>
        <w:rPr>
          <w:rFonts w:hint="eastAsia"/>
        </w:rPr>
        <w:t>水质</w:t>
      </w:r>
    </w:p>
    <w:p w14:paraId="710DAB07" w14:textId="0982506F" w:rsidR="00C6524C" w:rsidRDefault="00C6524C" w:rsidP="00C6524C">
      <w:pPr>
        <w:pStyle w:val="afffff5"/>
        <w:ind w:firstLine="420"/>
      </w:pPr>
      <w:r>
        <w:rPr>
          <w:rFonts w:hint="eastAsia"/>
        </w:rPr>
        <w:t>2.3</w:t>
      </w:r>
      <w:r w:rsidR="00FE453D" w:rsidRPr="00FE453D">
        <w:t> </w:t>
      </w:r>
      <w:r w:rsidR="00FE453D">
        <w:t> </w:t>
      </w:r>
      <w:r>
        <w:rPr>
          <w:rFonts w:hint="eastAsia"/>
        </w:rPr>
        <w:t>沉积物</w:t>
      </w:r>
    </w:p>
    <w:p w14:paraId="34670C93" w14:textId="129802EC" w:rsidR="00C6524C" w:rsidRDefault="00C6524C" w:rsidP="00C6524C">
      <w:pPr>
        <w:pStyle w:val="afffff5"/>
        <w:ind w:firstLine="420"/>
      </w:pPr>
      <w:r>
        <w:rPr>
          <w:rFonts w:hint="eastAsia"/>
        </w:rPr>
        <w:t>2.4</w:t>
      </w:r>
      <w:r w:rsidR="00FE453D" w:rsidRPr="00FE453D">
        <w:t> </w:t>
      </w:r>
      <w:r w:rsidR="00FE453D">
        <w:t> </w:t>
      </w:r>
      <w:r>
        <w:rPr>
          <w:rFonts w:hint="eastAsia"/>
        </w:rPr>
        <w:t>生物质量</w:t>
      </w:r>
    </w:p>
    <w:p w14:paraId="705A45EE" w14:textId="77E0259D" w:rsidR="00C6524C" w:rsidRDefault="00C6524C" w:rsidP="00C6524C">
      <w:pPr>
        <w:pStyle w:val="afffff5"/>
        <w:ind w:firstLine="420"/>
      </w:pPr>
      <w:r>
        <w:rPr>
          <w:rFonts w:hint="eastAsia"/>
        </w:rPr>
        <w:t>2.5</w:t>
      </w:r>
      <w:r w:rsidR="00FE453D" w:rsidRPr="00FE453D">
        <w:t> </w:t>
      </w:r>
      <w:r w:rsidR="00FE453D">
        <w:t> </w:t>
      </w:r>
      <w:r>
        <w:rPr>
          <w:rFonts w:hint="eastAsia"/>
        </w:rPr>
        <w:t>海洋生物群落结构</w:t>
      </w:r>
    </w:p>
    <w:p w14:paraId="0B0F6406" w14:textId="01534C63" w:rsidR="00C6524C" w:rsidRDefault="00C6524C" w:rsidP="00C6524C">
      <w:pPr>
        <w:pStyle w:val="afffff5"/>
        <w:ind w:firstLine="420"/>
      </w:pPr>
      <w:r>
        <w:rPr>
          <w:rFonts w:hint="eastAsia"/>
        </w:rPr>
        <w:t>3</w:t>
      </w:r>
      <w:r w:rsidR="00FE453D" w:rsidRPr="00FE453D">
        <w:t> </w:t>
      </w:r>
      <w:r w:rsidR="00FE453D">
        <w:t> </w:t>
      </w:r>
      <w:r>
        <w:rPr>
          <w:rFonts w:hint="eastAsia"/>
        </w:rPr>
        <w:t>生态影响评估</w:t>
      </w:r>
    </w:p>
    <w:p w14:paraId="687CF512" w14:textId="71B2B12A" w:rsidR="00C6524C" w:rsidRDefault="00C6524C" w:rsidP="00C6524C">
      <w:pPr>
        <w:pStyle w:val="afffff5"/>
        <w:ind w:firstLine="420"/>
      </w:pPr>
      <w:r>
        <w:rPr>
          <w:rFonts w:hint="eastAsia"/>
        </w:rPr>
        <w:t>3.1</w:t>
      </w:r>
      <w:r w:rsidR="00FE453D" w:rsidRPr="00FE453D">
        <w:t> </w:t>
      </w:r>
      <w:r w:rsidR="00FE453D">
        <w:t> </w:t>
      </w:r>
      <w:r>
        <w:rPr>
          <w:rFonts w:hint="eastAsia"/>
        </w:rPr>
        <w:t>海洋环境</w:t>
      </w:r>
    </w:p>
    <w:p w14:paraId="1CD2AAE7" w14:textId="76A47995" w:rsidR="00C6524C" w:rsidRDefault="00C6524C" w:rsidP="00C6524C">
      <w:pPr>
        <w:pStyle w:val="afffff5"/>
        <w:ind w:firstLine="420"/>
      </w:pPr>
      <w:r>
        <w:rPr>
          <w:rFonts w:hint="eastAsia"/>
        </w:rPr>
        <w:t>3.2</w:t>
      </w:r>
      <w:r w:rsidR="00FE453D" w:rsidRPr="00FE453D">
        <w:t> </w:t>
      </w:r>
      <w:r w:rsidR="00FE453D">
        <w:t> </w:t>
      </w:r>
      <w:r w:rsidR="00001B95">
        <w:rPr>
          <w:rFonts w:hint="eastAsia"/>
        </w:rPr>
        <w:t>多样性维持</w:t>
      </w:r>
    </w:p>
    <w:p w14:paraId="58F320F4" w14:textId="1F2911A9" w:rsidR="00C6524C" w:rsidRDefault="00C6524C" w:rsidP="00C6524C">
      <w:pPr>
        <w:pStyle w:val="afffff5"/>
        <w:ind w:firstLine="420"/>
      </w:pPr>
      <w:r>
        <w:rPr>
          <w:rFonts w:hint="eastAsia"/>
        </w:rPr>
        <w:t>3.3</w:t>
      </w:r>
      <w:r w:rsidR="00FE453D" w:rsidRPr="00FE453D">
        <w:t> </w:t>
      </w:r>
      <w:r w:rsidR="00FE453D">
        <w:t> </w:t>
      </w:r>
      <w:r w:rsidR="00001B95">
        <w:rPr>
          <w:rFonts w:hint="eastAsia"/>
        </w:rPr>
        <w:t>生态风险</w:t>
      </w:r>
    </w:p>
    <w:p w14:paraId="0B243663" w14:textId="1B542F4E" w:rsidR="00C6524C" w:rsidRDefault="00C6524C" w:rsidP="00C6524C">
      <w:pPr>
        <w:pStyle w:val="afffff5"/>
        <w:ind w:firstLine="420"/>
      </w:pPr>
      <w:r>
        <w:rPr>
          <w:rFonts w:hint="eastAsia"/>
        </w:rPr>
        <w:t>4</w:t>
      </w:r>
      <w:r w:rsidR="00FE453D" w:rsidRPr="00FE453D">
        <w:t> </w:t>
      </w:r>
      <w:r w:rsidR="00FE453D">
        <w:t> </w:t>
      </w:r>
      <w:r>
        <w:rPr>
          <w:rFonts w:hint="eastAsia"/>
        </w:rPr>
        <w:t>结论</w:t>
      </w:r>
      <w:r w:rsidR="0031501D">
        <w:rPr>
          <w:rFonts w:hint="eastAsia"/>
        </w:rPr>
        <w:t>与建议</w:t>
      </w:r>
    </w:p>
    <w:p w14:paraId="7DD859DF" w14:textId="0F43EC66" w:rsidR="00F17BF8" w:rsidRDefault="00F17BF8" w:rsidP="00C6524C">
      <w:pPr>
        <w:pStyle w:val="afffff5"/>
        <w:ind w:firstLine="420"/>
      </w:pPr>
      <w:r>
        <w:rPr>
          <w:rFonts w:hint="eastAsia"/>
        </w:rPr>
        <w:t>4.1</w:t>
      </w:r>
      <w:r w:rsidR="00FE453D" w:rsidRPr="00FE453D">
        <w:t> </w:t>
      </w:r>
      <w:r w:rsidR="00FE453D">
        <w:t> </w:t>
      </w:r>
      <w:r>
        <w:rPr>
          <w:rFonts w:hint="eastAsia"/>
        </w:rPr>
        <w:t>生态影响评估结论</w:t>
      </w:r>
    </w:p>
    <w:p w14:paraId="179AF601" w14:textId="4F7AD385" w:rsidR="00F17BF8" w:rsidRDefault="00F17BF8" w:rsidP="00C6524C">
      <w:pPr>
        <w:pStyle w:val="afffff5"/>
        <w:ind w:firstLine="420"/>
      </w:pPr>
      <w:r>
        <w:rPr>
          <w:rFonts w:hint="eastAsia"/>
        </w:rPr>
        <w:t>4.</w:t>
      </w:r>
      <w:r w:rsidR="00FE453D" w:rsidRPr="00FE453D">
        <w:t xml:space="preserve"> </w:t>
      </w:r>
      <w:r w:rsidR="00FE453D" w:rsidRPr="00FE453D">
        <w:t> </w:t>
      </w:r>
      <w:r w:rsidR="00FE453D">
        <w:t> </w:t>
      </w:r>
      <w:r>
        <w:rPr>
          <w:rFonts w:hint="eastAsia"/>
        </w:rPr>
        <w:t>2对策与建议</w:t>
      </w:r>
    </w:p>
    <w:p w14:paraId="045D3C94" w14:textId="77777777" w:rsidR="00F17BF8" w:rsidRPr="00F17BF8" w:rsidRDefault="00F17BF8" w:rsidP="00C6524C">
      <w:pPr>
        <w:pStyle w:val="afffff5"/>
        <w:ind w:firstLine="420"/>
      </w:pPr>
    </w:p>
    <w:p w14:paraId="2689B9A5" w14:textId="77777777" w:rsidR="00AC161E" w:rsidRDefault="00FF4983">
      <w:pPr>
        <w:pStyle w:val="afffff5"/>
        <w:ind w:firstLineChars="0" w:firstLine="0"/>
        <w:jc w:val="center"/>
      </w:pPr>
      <w:bookmarkStart w:id="74" w:name="BookMark8"/>
      <w:bookmarkEnd w:id="72"/>
      <w:r>
        <w:rPr>
          <w:rFonts w:hint="eastAsia"/>
          <w:noProof/>
        </w:rPr>
        <w:drawing>
          <wp:inline distT="0" distB="0" distL="0" distR="0" wp14:anchorId="46646F53" wp14:editId="160FA875">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74"/>
    </w:p>
    <w:sectPr w:rsidR="00AC161E" w:rsidSect="007B75F6">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A6D65" w14:textId="77777777" w:rsidR="00C62AC3" w:rsidRDefault="00C62AC3">
      <w:pPr>
        <w:spacing w:line="240" w:lineRule="auto"/>
      </w:pPr>
      <w:r>
        <w:separator/>
      </w:r>
    </w:p>
  </w:endnote>
  <w:endnote w:type="continuationSeparator" w:id="0">
    <w:p w14:paraId="2D065A2D" w14:textId="77777777" w:rsidR="00C62AC3" w:rsidRDefault="00C62A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80311" w14:textId="77777777" w:rsidR="00AC161E" w:rsidRDefault="00FF4983">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19413" w14:textId="77777777" w:rsidR="00C6524C" w:rsidRDefault="00C6524C">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31646" w14:textId="77777777" w:rsidR="00AC161E" w:rsidRDefault="00AC161E">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F1A5D2" w14:textId="3DAD5D6A" w:rsidR="00AC161E" w:rsidRDefault="00FF4983">
    <w:pPr>
      <w:pStyle w:val="afffff2"/>
    </w:pPr>
    <w:r>
      <w:fldChar w:fldCharType="begin"/>
    </w:r>
    <w:r>
      <w:instrText>PAGE   \* MERGEFORMAT</w:instrText>
    </w:r>
    <w:r>
      <w:fldChar w:fldCharType="separate"/>
    </w:r>
    <w:r w:rsidR="00FF5F45" w:rsidRPr="00FF5F45">
      <w:rPr>
        <w:noProof/>
        <w:lang w:val="zh-CN"/>
      </w:rPr>
      <w:t>I</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361F5" w14:textId="77777777" w:rsidR="00C62AC3" w:rsidRDefault="00C62AC3">
      <w:pPr>
        <w:spacing w:line="240" w:lineRule="auto"/>
      </w:pPr>
      <w:r>
        <w:separator/>
      </w:r>
    </w:p>
  </w:footnote>
  <w:footnote w:type="continuationSeparator" w:id="0">
    <w:p w14:paraId="0E34E120" w14:textId="77777777" w:rsidR="00C62AC3" w:rsidRDefault="00C62AC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06377" w14:textId="77777777" w:rsidR="00C6524C" w:rsidRDefault="00C6524C">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81BF" w14:textId="77777777" w:rsidR="00AC161E" w:rsidRDefault="00FF4983">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79729" w14:textId="77777777" w:rsidR="00AC161E" w:rsidRDefault="00AC161E">
    <w:pPr>
      <w:pStyle w:val="aff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4D4EB" w14:textId="4B253F29" w:rsidR="00AC161E" w:rsidRDefault="00FF4983">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8567A5">
      <w:rPr>
        <w:noProof/>
      </w:rPr>
      <w:t>T/SCFA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C3E98" w14:textId="0C01D0F0" w:rsidR="00AC161E" w:rsidRDefault="00FF4983">
    <w:pPr>
      <w:pStyle w:val="afffffa"/>
    </w:pPr>
    <w:r>
      <w:fldChar w:fldCharType="begin"/>
    </w:r>
    <w:r>
      <w:instrText xml:space="preserve"> STYLEREF  标准文件_文件编号  \* MERGEFORMAT </w:instrText>
    </w:r>
    <w:r>
      <w:fldChar w:fldCharType="separate"/>
    </w:r>
    <w:r w:rsidR="00A03021">
      <w:rPr>
        <w:noProof/>
      </w:rPr>
      <w:t>T/SCFA XXXX</w:t>
    </w:r>
    <w:r w:rsidR="00A03021">
      <w:rPr>
        <w:noProof/>
      </w:rPr>
      <w:t>—</w:t>
    </w:r>
    <w:r w:rsidR="00A03021">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FA505378"/>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color w:val="auto"/>
        <w:sz w:val="21"/>
      </w:rPr>
    </w:lvl>
    <w:lvl w:ilvl="2">
      <w:start w:val="1"/>
      <w:numFmt w:val="decimal"/>
      <w:pStyle w:val="affd"/>
      <w:suff w:val="nothing"/>
      <w:lvlText w:val="%1%2.%3　"/>
      <w:lvlJc w:val="left"/>
      <w:pPr>
        <w:ind w:left="326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142" w:firstLine="0"/>
      </w:pPr>
      <w:rPr>
        <w:rFonts w:ascii="黑体" w:eastAsia="黑体" w:hint="eastAsia"/>
        <w:b w:val="0"/>
        <w:i w:val="0"/>
        <w:sz w:val="21"/>
      </w:rPr>
    </w:lvl>
    <w:lvl w:ilvl="4">
      <w:start w:val="1"/>
      <w:numFmt w:val="decimal"/>
      <w:pStyle w:val="afff"/>
      <w:suff w:val="nothing"/>
      <w:lvlText w:val="%1%2.%3.%4.%5　"/>
      <w:lvlJc w:val="left"/>
      <w:pPr>
        <w:ind w:left="8363"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036344391">
    <w:abstractNumId w:val="0"/>
  </w:num>
  <w:num w:numId="2" w16cid:durableId="987589296">
    <w:abstractNumId w:val="27"/>
  </w:num>
  <w:num w:numId="3" w16cid:durableId="1979994236">
    <w:abstractNumId w:val="5"/>
  </w:num>
  <w:num w:numId="4" w16cid:durableId="540241948">
    <w:abstractNumId w:val="23"/>
  </w:num>
  <w:num w:numId="5" w16cid:durableId="1492212083">
    <w:abstractNumId w:val="18"/>
  </w:num>
  <w:num w:numId="6" w16cid:durableId="2041129974">
    <w:abstractNumId w:val="13"/>
  </w:num>
  <w:num w:numId="7" w16cid:durableId="757940417">
    <w:abstractNumId w:val="8"/>
  </w:num>
  <w:num w:numId="8" w16cid:durableId="788360113">
    <w:abstractNumId w:val="3"/>
  </w:num>
  <w:num w:numId="9" w16cid:durableId="1831286861">
    <w:abstractNumId w:val="9"/>
  </w:num>
  <w:num w:numId="10" w16cid:durableId="878587308">
    <w:abstractNumId w:val="16"/>
  </w:num>
  <w:num w:numId="11" w16cid:durableId="1490749050">
    <w:abstractNumId w:val="25"/>
  </w:num>
  <w:num w:numId="12" w16cid:durableId="1660813964">
    <w:abstractNumId w:val="11"/>
  </w:num>
  <w:num w:numId="13" w16cid:durableId="1582715445">
    <w:abstractNumId w:val="12"/>
  </w:num>
  <w:num w:numId="14" w16cid:durableId="1164123793">
    <w:abstractNumId w:val="7"/>
  </w:num>
  <w:num w:numId="15" w16cid:durableId="677805709">
    <w:abstractNumId w:val="19"/>
  </w:num>
  <w:num w:numId="16" w16cid:durableId="1478380278">
    <w:abstractNumId w:val="21"/>
  </w:num>
  <w:num w:numId="17" w16cid:durableId="1244144924">
    <w:abstractNumId w:val="17"/>
  </w:num>
  <w:num w:numId="18" w16cid:durableId="729696001">
    <w:abstractNumId w:val="29"/>
  </w:num>
  <w:num w:numId="19" w16cid:durableId="1381782978">
    <w:abstractNumId w:val="15"/>
  </w:num>
  <w:num w:numId="20" w16cid:durableId="725301174">
    <w:abstractNumId w:val="1"/>
  </w:num>
  <w:num w:numId="21" w16cid:durableId="879828849">
    <w:abstractNumId w:val="10"/>
  </w:num>
  <w:num w:numId="22" w16cid:durableId="294261388">
    <w:abstractNumId w:val="30"/>
  </w:num>
  <w:num w:numId="23" w16cid:durableId="1511215018">
    <w:abstractNumId w:val="20"/>
  </w:num>
  <w:num w:numId="24" w16cid:durableId="1481918568">
    <w:abstractNumId w:val="6"/>
  </w:num>
  <w:num w:numId="25" w16cid:durableId="1539276015">
    <w:abstractNumId w:val="26"/>
  </w:num>
  <w:num w:numId="26" w16cid:durableId="1032877530">
    <w:abstractNumId w:val="28"/>
  </w:num>
  <w:num w:numId="27" w16cid:durableId="1756322402">
    <w:abstractNumId w:val="2"/>
  </w:num>
  <w:num w:numId="28" w16cid:durableId="727068942">
    <w:abstractNumId w:val="4"/>
  </w:num>
  <w:num w:numId="29" w16cid:durableId="1335376602">
    <w:abstractNumId w:val="14"/>
  </w:num>
  <w:num w:numId="30" w16cid:durableId="282738649">
    <w:abstractNumId w:val="24"/>
  </w:num>
  <w:num w:numId="31" w16cid:durableId="748113514">
    <w:abstractNumId w:val="22"/>
  </w:num>
  <w:num w:numId="32" w16cid:durableId="167583986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83097752">
    <w:abstractNumId w:val="27"/>
  </w:num>
  <w:num w:numId="34" w16cid:durableId="1418818481">
    <w:abstractNumId w:val="27"/>
  </w:num>
  <w:num w:numId="35" w16cid:durableId="1099444039">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diYjgzMTdlZTU5ODRjNjJmMzllMTliYjAxZDJlYTIifQ=="/>
  </w:docVars>
  <w:rsids>
    <w:rsidRoot w:val="00BF5F8A"/>
    <w:rsid w:val="0000040A"/>
    <w:rsid w:val="00000A94"/>
    <w:rsid w:val="00001972"/>
    <w:rsid w:val="00001B95"/>
    <w:rsid w:val="00001D9A"/>
    <w:rsid w:val="000030CE"/>
    <w:rsid w:val="00007B3A"/>
    <w:rsid w:val="000107E0"/>
    <w:rsid w:val="00011FDE"/>
    <w:rsid w:val="00012B9F"/>
    <w:rsid w:val="00012FFD"/>
    <w:rsid w:val="00014162"/>
    <w:rsid w:val="00014279"/>
    <w:rsid w:val="00014340"/>
    <w:rsid w:val="00015205"/>
    <w:rsid w:val="0001620E"/>
    <w:rsid w:val="000163D3"/>
    <w:rsid w:val="00016A9C"/>
    <w:rsid w:val="00022184"/>
    <w:rsid w:val="00022762"/>
    <w:rsid w:val="000238E0"/>
    <w:rsid w:val="000249DB"/>
    <w:rsid w:val="0002595E"/>
    <w:rsid w:val="000303C3"/>
    <w:rsid w:val="0003067F"/>
    <w:rsid w:val="000331D3"/>
    <w:rsid w:val="000346A5"/>
    <w:rsid w:val="000359C3"/>
    <w:rsid w:val="00035A7D"/>
    <w:rsid w:val="000365ED"/>
    <w:rsid w:val="00040802"/>
    <w:rsid w:val="0004249A"/>
    <w:rsid w:val="00043282"/>
    <w:rsid w:val="00044286"/>
    <w:rsid w:val="00047F28"/>
    <w:rsid w:val="000503AA"/>
    <w:rsid w:val="000506A1"/>
    <w:rsid w:val="00050B45"/>
    <w:rsid w:val="000515DD"/>
    <w:rsid w:val="00052293"/>
    <w:rsid w:val="0005265A"/>
    <w:rsid w:val="000539DD"/>
    <w:rsid w:val="00053BD3"/>
    <w:rsid w:val="00054C3F"/>
    <w:rsid w:val="000556ED"/>
    <w:rsid w:val="00055C29"/>
    <w:rsid w:val="00055FE2"/>
    <w:rsid w:val="0005616F"/>
    <w:rsid w:val="00056775"/>
    <w:rsid w:val="000568A0"/>
    <w:rsid w:val="00060C2E"/>
    <w:rsid w:val="00061033"/>
    <w:rsid w:val="0006123A"/>
    <w:rsid w:val="000619E9"/>
    <w:rsid w:val="00061C5C"/>
    <w:rsid w:val="000620B9"/>
    <w:rsid w:val="000622D4"/>
    <w:rsid w:val="0006357D"/>
    <w:rsid w:val="000652B9"/>
    <w:rsid w:val="000665E5"/>
    <w:rsid w:val="00067F1E"/>
    <w:rsid w:val="00071CC0"/>
    <w:rsid w:val="00071CFC"/>
    <w:rsid w:val="00073C8C"/>
    <w:rsid w:val="00077B64"/>
    <w:rsid w:val="000807FC"/>
    <w:rsid w:val="00080A1C"/>
    <w:rsid w:val="00080E2D"/>
    <w:rsid w:val="00081C36"/>
    <w:rsid w:val="00082317"/>
    <w:rsid w:val="00082AED"/>
    <w:rsid w:val="00083D2C"/>
    <w:rsid w:val="00086AA1"/>
    <w:rsid w:val="00087A77"/>
    <w:rsid w:val="00087C8F"/>
    <w:rsid w:val="00090CA6"/>
    <w:rsid w:val="00092B8A"/>
    <w:rsid w:val="00092FB0"/>
    <w:rsid w:val="000934C5"/>
    <w:rsid w:val="00093D25"/>
    <w:rsid w:val="00093DAB"/>
    <w:rsid w:val="00094D73"/>
    <w:rsid w:val="00096883"/>
    <w:rsid w:val="00096D63"/>
    <w:rsid w:val="00097175"/>
    <w:rsid w:val="00097435"/>
    <w:rsid w:val="000A0B60"/>
    <w:rsid w:val="000A0EB8"/>
    <w:rsid w:val="000A19FC"/>
    <w:rsid w:val="000A296B"/>
    <w:rsid w:val="000A7311"/>
    <w:rsid w:val="000B060F"/>
    <w:rsid w:val="000B1592"/>
    <w:rsid w:val="000B1FF2"/>
    <w:rsid w:val="000B3649"/>
    <w:rsid w:val="000B3CDA"/>
    <w:rsid w:val="000B5DDB"/>
    <w:rsid w:val="000B614C"/>
    <w:rsid w:val="000B6A0B"/>
    <w:rsid w:val="000C0F6C"/>
    <w:rsid w:val="000C106E"/>
    <w:rsid w:val="000C11DB"/>
    <w:rsid w:val="000C1492"/>
    <w:rsid w:val="000C2FBD"/>
    <w:rsid w:val="000C4B41"/>
    <w:rsid w:val="000C57D6"/>
    <w:rsid w:val="000C5DFA"/>
    <w:rsid w:val="000C6362"/>
    <w:rsid w:val="000C7666"/>
    <w:rsid w:val="000D0A9C"/>
    <w:rsid w:val="000D0AE8"/>
    <w:rsid w:val="000D1795"/>
    <w:rsid w:val="000D329A"/>
    <w:rsid w:val="000D3767"/>
    <w:rsid w:val="000D4B9C"/>
    <w:rsid w:val="000D4EB6"/>
    <w:rsid w:val="000D753B"/>
    <w:rsid w:val="000D7FCC"/>
    <w:rsid w:val="000E0110"/>
    <w:rsid w:val="000E0342"/>
    <w:rsid w:val="000E4C9E"/>
    <w:rsid w:val="000E6FD7"/>
    <w:rsid w:val="000E7144"/>
    <w:rsid w:val="000F06E1"/>
    <w:rsid w:val="000F0E3C"/>
    <w:rsid w:val="000F1632"/>
    <w:rsid w:val="000F16C3"/>
    <w:rsid w:val="000F19D5"/>
    <w:rsid w:val="000F4050"/>
    <w:rsid w:val="000F4AEA"/>
    <w:rsid w:val="000F67E9"/>
    <w:rsid w:val="00104926"/>
    <w:rsid w:val="001062E7"/>
    <w:rsid w:val="001075AF"/>
    <w:rsid w:val="00111BB8"/>
    <w:rsid w:val="00113B1E"/>
    <w:rsid w:val="0011711C"/>
    <w:rsid w:val="001245C2"/>
    <w:rsid w:val="00124E4F"/>
    <w:rsid w:val="00124E6A"/>
    <w:rsid w:val="001260B7"/>
    <w:rsid w:val="001265CB"/>
    <w:rsid w:val="001321C6"/>
    <w:rsid w:val="001325C4"/>
    <w:rsid w:val="00133010"/>
    <w:rsid w:val="001338EE"/>
    <w:rsid w:val="00133AAE"/>
    <w:rsid w:val="00135323"/>
    <w:rsid w:val="001356C4"/>
    <w:rsid w:val="00137565"/>
    <w:rsid w:val="00141114"/>
    <w:rsid w:val="00142969"/>
    <w:rsid w:val="001445C8"/>
    <w:rsid w:val="001446C2"/>
    <w:rsid w:val="001457E7"/>
    <w:rsid w:val="00145CA1"/>
    <w:rsid w:val="00145D9D"/>
    <w:rsid w:val="00146388"/>
    <w:rsid w:val="0015204F"/>
    <w:rsid w:val="001529E5"/>
    <w:rsid w:val="00152FB3"/>
    <w:rsid w:val="00153C7E"/>
    <w:rsid w:val="00153F17"/>
    <w:rsid w:val="00156B25"/>
    <w:rsid w:val="00156E1A"/>
    <w:rsid w:val="0015737B"/>
    <w:rsid w:val="00157638"/>
    <w:rsid w:val="00157894"/>
    <w:rsid w:val="00157B55"/>
    <w:rsid w:val="00160E03"/>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5BB3"/>
    <w:rsid w:val="00176DFD"/>
    <w:rsid w:val="00177543"/>
    <w:rsid w:val="0018100E"/>
    <w:rsid w:val="00181D26"/>
    <w:rsid w:val="00184920"/>
    <w:rsid w:val="001852C9"/>
    <w:rsid w:val="00187A0B"/>
    <w:rsid w:val="00190087"/>
    <w:rsid w:val="001913C4"/>
    <w:rsid w:val="0019348F"/>
    <w:rsid w:val="00193A07"/>
    <w:rsid w:val="0019483F"/>
    <w:rsid w:val="00194A6D"/>
    <w:rsid w:val="00194C95"/>
    <w:rsid w:val="00195C34"/>
    <w:rsid w:val="00196EF5"/>
    <w:rsid w:val="001A1A53"/>
    <w:rsid w:val="001A234A"/>
    <w:rsid w:val="001A4CF3"/>
    <w:rsid w:val="001A662A"/>
    <w:rsid w:val="001A6696"/>
    <w:rsid w:val="001B010D"/>
    <w:rsid w:val="001B06E8"/>
    <w:rsid w:val="001B205D"/>
    <w:rsid w:val="001B2846"/>
    <w:rsid w:val="001B3ED8"/>
    <w:rsid w:val="001B71D0"/>
    <w:rsid w:val="001B71EE"/>
    <w:rsid w:val="001C04A8"/>
    <w:rsid w:val="001C2C03"/>
    <w:rsid w:val="001C42F7"/>
    <w:rsid w:val="001C49E5"/>
    <w:rsid w:val="001C5D5D"/>
    <w:rsid w:val="001C680C"/>
    <w:rsid w:val="001C7FEA"/>
    <w:rsid w:val="001D0499"/>
    <w:rsid w:val="001D0BBE"/>
    <w:rsid w:val="001D0ED4"/>
    <w:rsid w:val="001D2108"/>
    <w:rsid w:val="001D212F"/>
    <w:rsid w:val="001D29D7"/>
    <w:rsid w:val="001D2DE7"/>
    <w:rsid w:val="001D411C"/>
    <w:rsid w:val="001E1B6A"/>
    <w:rsid w:val="001E2484"/>
    <w:rsid w:val="001E3CC4"/>
    <w:rsid w:val="001E4882"/>
    <w:rsid w:val="001E61D2"/>
    <w:rsid w:val="001E73AB"/>
    <w:rsid w:val="001F092D"/>
    <w:rsid w:val="001F143A"/>
    <w:rsid w:val="001F1605"/>
    <w:rsid w:val="001F2508"/>
    <w:rsid w:val="001F4816"/>
    <w:rsid w:val="001F69B4"/>
    <w:rsid w:val="001F77C7"/>
    <w:rsid w:val="00200183"/>
    <w:rsid w:val="00200333"/>
    <w:rsid w:val="0020107D"/>
    <w:rsid w:val="00201C33"/>
    <w:rsid w:val="00202AA4"/>
    <w:rsid w:val="002031F7"/>
    <w:rsid w:val="002040E6"/>
    <w:rsid w:val="002044F3"/>
    <w:rsid w:val="0020527B"/>
    <w:rsid w:val="00205F2C"/>
    <w:rsid w:val="00205FC6"/>
    <w:rsid w:val="002068C4"/>
    <w:rsid w:val="002070A1"/>
    <w:rsid w:val="00210200"/>
    <w:rsid w:val="00210B15"/>
    <w:rsid w:val="0021137D"/>
    <w:rsid w:val="002134B3"/>
    <w:rsid w:val="00213597"/>
    <w:rsid w:val="002142EA"/>
    <w:rsid w:val="00215ADD"/>
    <w:rsid w:val="00217245"/>
    <w:rsid w:val="002204BB"/>
    <w:rsid w:val="00221A73"/>
    <w:rsid w:val="00221B79"/>
    <w:rsid w:val="00221C6B"/>
    <w:rsid w:val="002236EB"/>
    <w:rsid w:val="00224B03"/>
    <w:rsid w:val="002253A1"/>
    <w:rsid w:val="00225CF8"/>
    <w:rsid w:val="0022794E"/>
    <w:rsid w:val="002331CD"/>
    <w:rsid w:val="00233D64"/>
    <w:rsid w:val="0023482A"/>
    <w:rsid w:val="002359CB"/>
    <w:rsid w:val="00235A61"/>
    <w:rsid w:val="00235C69"/>
    <w:rsid w:val="00236C76"/>
    <w:rsid w:val="002414E1"/>
    <w:rsid w:val="00241B1C"/>
    <w:rsid w:val="00243540"/>
    <w:rsid w:val="0024497B"/>
    <w:rsid w:val="0024515B"/>
    <w:rsid w:val="00246021"/>
    <w:rsid w:val="0024666E"/>
    <w:rsid w:val="00247510"/>
    <w:rsid w:val="00247F52"/>
    <w:rsid w:val="00250B25"/>
    <w:rsid w:val="00250BBE"/>
    <w:rsid w:val="002515C2"/>
    <w:rsid w:val="0025194F"/>
    <w:rsid w:val="00251EEF"/>
    <w:rsid w:val="00253812"/>
    <w:rsid w:val="0026148A"/>
    <w:rsid w:val="00262696"/>
    <w:rsid w:val="00263D25"/>
    <w:rsid w:val="002643C3"/>
    <w:rsid w:val="00264A0C"/>
    <w:rsid w:val="00266884"/>
    <w:rsid w:val="00266EEB"/>
    <w:rsid w:val="00267EF4"/>
    <w:rsid w:val="00270CB8"/>
    <w:rsid w:val="00271D4B"/>
    <w:rsid w:val="00272B08"/>
    <w:rsid w:val="00281BB8"/>
    <w:rsid w:val="00281E9E"/>
    <w:rsid w:val="00282405"/>
    <w:rsid w:val="00285170"/>
    <w:rsid w:val="00285361"/>
    <w:rsid w:val="00287205"/>
    <w:rsid w:val="00291F10"/>
    <w:rsid w:val="00292D60"/>
    <w:rsid w:val="00293B30"/>
    <w:rsid w:val="00294D34"/>
    <w:rsid w:val="00294E3B"/>
    <w:rsid w:val="00296193"/>
    <w:rsid w:val="00296C66"/>
    <w:rsid w:val="00296EBE"/>
    <w:rsid w:val="002974E3"/>
    <w:rsid w:val="002A025C"/>
    <w:rsid w:val="002A084B"/>
    <w:rsid w:val="002A1260"/>
    <w:rsid w:val="002A1589"/>
    <w:rsid w:val="002A1608"/>
    <w:rsid w:val="002A25DC"/>
    <w:rsid w:val="002A2CE9"/>
    <w:rsid w:val="002A3AAB"/>
    <w:rsid w:val="002A4CEA"/>
    <w:rsid w:val="002A5977"/>
    <w:rsid w:val="002A5A13"/>
    <w:rsid w:val="002A757F"/>
    <w:rsid w:val="002A7629"/>
    <w:rsid w:val="002A7F44"/>
    <w:rsid w:val="002B0C40"/>
    <w:rsid w:val="002B11C1"/>
    <w:rsid w:val="002B1966"/>
    <w:rsid w:val="002B4508"/>
    <w:rsid w:val="002B457B"/>
    <w:rsid w:val="002B537C"/>
    <w:rsid w:val="002B5779"/>
    <w:rsid w:val="002B6EC4"/>
    <w:rsid w:val="002B7332"/>
    <w:rsid w:val="002B7F51"/>
    <w:rsid w:val="002C09E7"/>
    <w:rsid w:val="002C1E06"/>
    <w:rsid w:val="002C3F07"/>
    <w:rsid w:val="002C5278"/>
    <w:rsid w:val="002C7EBB"/>
    <w:rsid w:val="002D06C1"/>
    <w:rsid w:val="002D35CD"/>
    <w:rsid w:val="002D42B5"/>
    <w:rsid w:val="002D4F1A"/>
    <w:rsid w:val="002D5B38"/>
    <w:rsid w:val="002D69FE"/>
    <w:rsid w:val="002D6EC6"/>
    <w:rsid w:val="002D79AC"/>
    <w:rsid w:val="002E039D"/>
    <w:rsid w:val="002E0A83"/>
    <w:rsid w:val="002E3D15"/>
    <w:rsid w:val="002E4D5A"/>
    <w:rsid w:val="002E6326"/>
    <w:rsid w:val="002F12F1"/>
    <w:rsid w:val="002F30E0"/>
    <w:rsid w:val="002F35E4"/>
    <w:rsid w:val="002F3730"/>
    <w:rsid w:val="002F38E1"/>
    <w:rsid w:val="002F3E84"/>
    <w:rsid w:val="002F3F2A"/>
    <w:rsid w:val="002F4B2B"/>
    <w:rsid w:val="002F7AF6"/>
    <w:rsid w:val="00300E63"/>
    <w:rsid w:val="00302F5F"/>
    <w:rsid w:val="0030441D"/>
    <w:rsid w:val="00306063"/>
    <w:rsid w:val="00310841"/>
    <w:rsid w:val="00310BC4"/>
    <w:rsid w:val="00313B85"/>
    <w:rsid w:val="00313BCF"/>
    <w:rsid w:val="0031501D"/>
    <w:rsid w:val="00316FB7"/>
    <w:rsid w:val="00317988"/>
    <w:rsid w:val="00321CF7"/>
    <w:rsid w:val="003221B4"/>
    <w:rsid w:val="0032258D"/>
    <w:rsid w:val="00322C18"/>
    <w:rsid w:val="00322E62"/>
    <w:rsid w:val="00324D13"/>
    <w:rsid w:val="00324EDD"/>
    <w:rsid w:val="003276A1"/>
    <w:rsid w:val="0033244F"/>
    <w:rsid w:val="003331E4"/>
    <w:rsid w:val="003359F8"/>
    <w:rsid w:val="00335A26"/>
    <w:rsid w:val="00336C64"/>
    <w:rsid w:val="00337162"/>
    <w:rsid w:val="00337D4C"/>
    <w:rsid w:val="0034019F"/>
    <w:rsid w:val="0034194F"/>
    <w:rsid w:val="00344605"/>
    <w:rsid w:val="00346900"/>
    <w:rsid w:val="003474AA"/>
    <w:rsid w:val="00347EB7"/>
    <w:rsid w:val="00350C34"/>
    <w:rsid w:val="00350D1D"/>
    <w:rsid w:val="0035164D"/>
    <w:rsid w:val="00352C83"/>
    <w:rsid w:val="00352F1A"/>
    <w:rsid w:val="0036107C"/>
    <w:rsid w:val="003615D2"/>
    <w:rsid w:val="003617E6"/>
    <w:rsid w:val="0036429C"/>
    <w:rsid w:val="00364A53"/>
    <w:rsid w:val="00364A61"/>
    <w:rsid w:val="00364EA0"/>
    <w:rsid w:val="003654CB"/>
    <w:rsid w:val="00365AA9"/>
    <w:rsid w:val="00365F86"/>
    <w:rsid w:val="00365F87"/>
    <w:rsid w:val="00366E89"/>
    <w:rsid w:val="0036761D"/>
    <w:rsid w:val="00370270"/>
    <w:rsid w:val="003705F4"/>
    <w:rsid w:val="00370D58"/>
    <w:rsid w:val="00371316"/>
    <w:rsid w:val="00376713"/>
    <w:rsid w:val="00381354"/>
    <w:rsid w:val="00381815"/>
    <w:rsid w:val="003819AF"/>
    <w:rsid w:val="003820E9"/>
    <w:rsid w:val="00382DE7"/>
    <w:rsid w:val="00384FFC"/>
    <w:rsid w:val="003872FC"/>
    <w:rsid w:val="00387ADC"/>
    <w:rsid w:val="00390020"/>
    <w:rsid w:val="0039022D"/>
    <w:rsid w:val="003903D6"/>
    <w:rsid w:val="00390EE6"/>
    <w:rsid w:val="0039118F"/>
    <w:rsid w:val="003927A7"/>
    <w:rsid w:val="00392AD7"/>
    <w:rsid w:val="003938D9"/>
    <w:rsid w:val="00394376"/>
    <w:rsid w:val="003943FF"/>
    <w:rsid w:val="00396C28"/>
    <w:rsid w:val="003974EB"/>
    <w:rsid w:val="00397CC5"/>
    <w:rsid w:val="003A11D1"/>
    <w:rsid w:val="003A1489"/>
    <w:rsid w:val="003A1582"/>
    <w:rsid w:val="003A1E4D"/>
    <w:rsid w:val="003A3D9C"/>
    <w:rsid w:val="003A4077"/>
    <w:rsid w:val="003A48CD"/>
    <w:rsid w:val="003A4AA7"/>
    <w:rsid w:val="003A4B11"/>
    <w:rsid w:val="003B09AD"/>
    <w:rsid w:val="003B181C"/>
    <w:rsid w:val="003B1F18"/>
    <w:rsid w:val="003B5BF0"/>
    <w:rsid w:val="003B60BF"/>
    <w:rsid w:val="003B6BE3"/>
    <w:rsid w:val="003C010C"/>
    <w:rsid w:val="003C0A6C"/>
    <w:rsid w:val="003C14F8"/>
    <w:rsid w:val="003C25EC"/>
    <w:rsid w:val="003C5A43"/>
    <w:rsid w:val="003D0519"/>
    <w:rsid w:val="003D0FF6"/>
    <w:rsid w:val="003D262C"/>
    <w:rsid w:val="003D2C8A"/>
    <w:rsid w:val="003D555D"/>
    <w:rsid w:val="003D6D61"/>
    <w:rsid w:val="003E019F"/>
    <w:rsid w:val="003E01AD"/>
    <w:rsid w:val="003E091D"/>
    <w:rsid w:val="003E1C53"/>
    <w:rsid w:val="003E2A69"/>
    <w:rsid w:val="003E2D49"/>
    <w:rsid w:val="003E2FD4"/>
    <w:rsid w:val="003E49F6"/>
    <w:rsid w:val="003E660F"/>
    <w:rsid w:val="003F0841"/>
    <w:rsid w:val="003F23D3"/>
    <w:rsid w:val="003F3237"/>
    <w:rsid w:val="003F3F08"/>
    <w:rsid w:val="003F49F1"/>
    <w:rsid w:val="003F5A6B"/>
    <w:rsid w:val="003F6272"/>
    <w:rsid w:val="003F6D6D"/>
    <w:rsid w:val="00400E72"/>
    <w:rsid w:val="00401400"/>
    <w:rsid w:val="00404869"/>
    <w:rsid w:val="00405884"/>
    <w:rsid w:val="00407D39"/>
    <w:rsid w:val="00407E68"/>
    <w:rsid w:val="0041477A"/>
    <w:rsid w:val="00415BE5"/>
    <w:rsid w:val="004167A3"/>
    <w:rsid w:val="004174FF"/>
    <w:rsid w:val="004248AC"/>
    <w:rsid w:val="00424E51"/>
    <w:rsid w:val="00427039"/>
    <w:rsid w:val="00427B01"/>
    <w:rsid w:val="00431C4E"/>
    <w:rsid w:val="00432DAA"/>
    <w:rsid w:val="00434305"/>
    <w:rsid w:val="00435DF7"/>
    <w:rsid w:val="00437EC4"/>
    <w:rsid w:val="0044083F"/>
    <w:rsid w:val="00441AE7"/>
    <w:rsid w:val="00445574"/>
    <w:rsid w:val="004467FB"/>
    <w:rsid w:val="00452D6B"/>
    <w:rsid w:val="00454484"/>
    <w:rsid w:val="00455028"/>
    <w:rsid w:val="0045517B"/>
    <w:rsid w:val="004567C9"/>
    <w:rsid w:val="00457DF0"/>
    <w:rsid w:val="00462EE3"/>
    <w:rsid w:val="00463B77"/>
    <w:rsid w:val="00463C7B"/>
    <w:rsid w:val="004644A6"/>
    <w:rsid w:val="004659BD"/>
    <w:rsid w:val="00470775"/>
    <w:rsid w:val="004746B1"/>
    <w:rsid w:val="0047583F"/>
    <w:rsid w:val="00475AE9"/>
    <w:rsid w:val="00475DE8"/>
    <w:rsid w:val="004808B1"/>
    <w:rsid w:val="00481C44"/>
    <w:rsid w:val="00484936"/>
    <w:rsid w:val="00485C89"/>
    <w:rsid w:val="00486BE3"/>
    <w:rsid w:val="004874B9"/>
    <w:rsid w:val="004905E4"/>
    <w:rsid w:val="00490A89"/>
    <w:rsid w:val="00490AB4"/>
    <w:rsid w:val="00492F02"/>
    <w:rsid w:val="00493949"/>
    <w:rsid w:val="004939AE"/>
    <w:rsid w:val="004A12DF"/>
    <w:rsid w:val="004A1BA8"/>
    <w:rsid w:val="004A276A"/>
    <w:rsid w:val="004A32C4"/>
    <w:rsid w:val="004A35D3"/>
    <w:rsid w:val="004A4B57"/>
    <w:rsid w:val="004A4EF6"/>
    <w:rsid w:val="004A60C0"/>
    <w:rsid w:val="004A63FA"/>
    <w:rsid w:val="004A6A3D"/>
    <w:rsid w:val="004A7F8F"/>
    <w:rsid w:val="004B0272"/>
    <w:rsid w:val="004B2701"/>
    <w:rsid w:val="004B2E1B"/>
    <w:rsid w:val="004B3AA8"/>
    <w:rsid w:val="004B3E93"/>
    <w:rsid w:val="004B6A1D"/>
    <w:rsid w:val="004C133A"/>
    <w:rsid w:val="004C1FBC"/>
    <w:rsid w:val="004C25A2"/>
    <w:rsid w:val="004C3019"/>
    <w:rsid w:val="004C3F1D"/>
    <w:rsid w:val="004C458D"/>
    <w:rsid w:val="004C7556"/>
    <w:rsid w:val="004C7E8B"/>
    <w:rsid w:val="004C7E9D"/>
    <w:rsid w:val="004C7F67"/>
    <w:rsid w:val="004D076D"/>
    <w:rsid w:val="004D0EF1"/>
    <w:rsid w:val="004D17EF"/>
    <w:rsid w:val="004D2253"/>
    <w:rsid w:val="004D3264"/>
    <w:rsid w:val="004D4406"/>
    <w:rsid w:val="004D5525"/>
    <w:rsid w:val="004D57BF"/>
    <w:rsid w:val="004D7C42"/>
    <w:rsid w:val="004E0465"/>
    <w:rsid w:val="004E127B"/>
    <w:rsid w:val="004E1C0A"/>
    <w:rsid w:val="004E1CA9"/>
    <w:rsid w:val="004E30C5"/>
    <w:rsid w:val="004E4AA5"/>
    <w:rsid w:val="004E4AEE"/>
    <w:rsid w:val="004E59E3"/>
    <w:rsid w:val="004E67C0"/>
    <w:rsid w:val="004F209F"/>
    <w:rsid w:val="004F391A"/>
    <w:rsid w:val="004F3B4C"/>
    <w:rsid w:val="004F3CFB"/>
    <w:rsid w:val="004F49B1"/>
    <w:rsid w:val="004F56C2"/>
    <w:rsid w:val="004F6456"/>
    <w:rsid w:val="004F696E"/>
    <w:rsid w:val="004F69E2"/>
    <w:rsid w:val="004F6BE8"/>
    <w:rsid w:val="004F6C71"/>
    <w:rsid w:val="004F7178"/>
    <w:rsid w:val="005006CD"/>
    <w:rsid w:val="00501139"/>
    <w:rsid w:val="005030DE"/>
    <w:rsid w:val="0050363E"/>
    <w:rsid w:val="005039BC"/>
    <w:rsid w:val="005043BB"/>
    <w:rsid w:val="00504A3D"/>
    <w:rsid w:val="00505767"/>
    <w:rsid w:val="005073F0"/>
    <w:rsid w:val="005102D0"/>
    <w:rsid w:val="00510A7B"/>
    <w:rsid w:val="0051122D"/>
    <w:rsid w:val="00512F6E"/>
    <w:rsid w:val="00513038"/>
    <w:rsid w:val="00514174"/>
    <w:rsid w:val="0051568C"/>
    <w:rsid w:val="00515EE0"/>
    <w:rsid w:val="00516088"/>
    <w:rsid w:val="00516B0B"/>
    <w:rsid w:val="005220EC"/>
    <w:rsid w:val="00523F95"/>
    <w:rsid w:val="00524D65"/>
    <w:rsid w:val="00524DDD"/>
    <w:rsid w:val="005256B6"/>
    <w:rsid w:val="00525B16"/>
    <w:rsid w:val="005261C3"/>
    <w:rsid w:val="00526F48"/>
    <w:rsid w:val="00530503"/>
    <w:rsid w:val="00533A7E"/>
    <w:rsid w:val="00533D04"/>
    <w:rsid w:val="00534804"/>
    <w:rsid w:val="00534BDF"/>
    <w:rsid w:val="005354EA"/>
    <w:rsid w:val="005355A6"/>
    <w:rsid w:val="0053585F"/>
    <w:rsid w:val="00535EC4"/>
    <w:rsid w:val="00535ED9"/>
    <w:rsid w:val="0053692B"/>
    <w:rsid w:val="00541853"/>
    <w:rsid w:val="00543BDA"/>
    <w:rsid w:val="005441CC"/>
    <w:rsid w:val="00546BF3"/>
    <w:rsid w:val="00547880"/>
    <w:rsid w:val="005479DA"/>
    <w:rsid w:val="00547BCC"/>
    <w:rsid w:val="0055013B"/>
    <w:rsid w:val="0055134F"/>
    <w:rsid w:val="00551F6F"/>
    <w:rsid w:val="00554957"/>
    <w:rsid w:val="00555044"/>
    <w:rsid w:val="00555CC0"/>
    <w:rsid w:val="005561E4"/>
    <w:rsid w:val="00560D6F"/>
    <w:rsid w:val="00561475"/>
    <w:rsid w:val="00562308"/>
    <w:rsid w:val="0056487B"/>
    <w:rsid w:val="00564FB9"/>
    <w:rsid w:val="00565A87"/>
    <w:rsid w:val="0057159B"/>
    <w:rsid w:val="00571868"/>
    <w:rsid w:val="00572F23"/>
    <w:rsid w:val="00573AB0"/>
    <w:rsid w:val="00573D9E"/>
    <w:rsid w:val="005801E3"/>
    <w:rsid w:val="00581802"/>
    <w:rsid w:val="005836A8"/>
    <w:rsid w:val="0058409C"/>
    <w:rsid w:val="00584262"/>
    <w:rsid w:val="005855DC"/>
    <w:rsid w:val="00586630"/>
    <w:rsid w:val="005872CA"/>
    <w:rsid w:val="00587ADD"/>
    <w:rsid w:val="00593104"/>
    <w:rsid w:val="00593A49"/>
    <w:rsid w:val="00596160"/>
    <w:rsid w:val="005966E2"/>
    <w:rsid w:val="00597007"/>
    <w:rsid w:val="005975C7"/>
    <w:rsid w:val="005A0966"/>
    <w:rsid w:val="005A11B7"/>
    <w:rsid w:val="005A1789"/>
    <w:rsid w:val="005A1FC5"/>
    <w:rsid w:val="005A260B"/>
    <w:rsid w:val="005A49C5"/>
    <w:rsid w:val="005A4A1B"/>
    <w:rsid w:val="005A7830"/>
    <w:rsid w:val="005A7FCE"/>
    <w:rsid w:val="005B0F3F"/>
    <w:rsid w:val="005B191C"/>
    <w:rsid w:val="005B1D01"/>
    <w:rsid w:val="005B21CD"/>
    <w:rsid w:val="005B3766"/>
    <w:rsid w:val="005B4903"/>
    <w:rsid w:val="005B51CE"/>
    <w:rsid w:val="005B5885"/>
    <w:rsid w:val="005B5CD7"/>
    <w:rsid w:val="005B5E7B"/>
    <w:rsid w:val="005B5FFB"/>
    <w:rsid w:val="005B6CF6"/>
    <w:rsid w:val="005B7422"/>
    <w:rsid w:val="005B742B"/>
    <w:rsid w:val="005B7ED2"/>
    <w:rsid w:val="005C0B98"/>
    <w:rsid w:val="005C29B8"/>
    <w:rsid w:val="005C5F21"/>
    <w:rsid w:val="005C6AAA"/>
    <w:rsid w:val="005C70BC"/>
    <w:rsid w:val="005C7156"/>
    <w:rsid w:val="005C7B52"/>
    <w:rsid w:val="005D0C75"/>
    <w:rsid w:val="005D4171"/>
    <w:rsid w:val="005D41FF"/>
    <w:rsid w:val="005D5917"/>
    <w:rsid w:val="005D624D"/>
    <w:rsid w:val="005D6A95"/>
    <w:rsid w:val="005D6B2C"/>
    <w:rsid w:val="005D6D9C"/>
    <w:rsid w:val="005D75F0"/>
    <w:rsid w:val="005E2335"/>
    <w:rsid w:val="005E2D02"/>
    <w:rsid w:val="005E304A"/>
    <w:rsid w:val="005E34CA"/>
    <w:rsid w:val="005E3C18"/>
    <w:rsid w:val="005E4250"/>
    <w:rsid w:val="005E56AD"/>
    <w:rsid w:val="005E6812"/>
    <w:rsid w:val="005E7881"/>
    <w:rsid w:val="005E78E0"/>
    <w:rsid w:val="005E7972"/>
    <w:rsid w:val="005F0D9C"/>
    <w:rsid w:val="005F1FB3"/>
    <w:rsid w:val="005F284E"/>
    <w:rsid w:val="005F375A"/>
    <w:rsid w:val="00600620"/>
    <w:rsid w:val="006015CE"/>
    <w:rsid w:val="00604784"/>
    <w:rsid w:val="00606419"/>
    <w:rsid w:val="00607D29"/>
    <w:rsid w:val="00611475"/>
    <w:rsid w:val="00612952"/>
    <w:rsid w:val="006147D1"/>
    <w:rsid w:val="00614A2A"/>
    <w:rsid w:val="00614CC1"/>
    <w:rsid w:val="00615A9D"/>
    <w:rsid w:val="00617387"/>
    <w:rsid w:val="006205D6"/>
    <w:rsid w:val="00620895"/>
    <w:rsid w:val="00621C93"/>
    <w:rsid w:val="00624186"/>
    <w:rsid w:val="006252D8"/>
    <w:rsid w:val="006259BC"/>
    <w:rsid w:val="0062636B"/>
    <w:rsid w:val="00626C13"/>
    <w:rsid w:val="006274BC"/>
    <w:rsid w:val="00630D91"/>
    <w:rsid w:val="00632182"/>
    <w:rsid w:val="00632AE0"/>
    <w:rsid w:val="00633C17"/>
    <w:rsid w:val="00634D9E"/>
    <w:rsid w:val="00636653"/>
    <w:rsid w:val="00636E3E"/>
    <w:rsid w:val="006379F7"/>
    <w:rsid w:val="00637E4D"/>
    <w:rsid w:val="00640620"/>
    <w:rsid w:val="00641A1F"/>
    <w:rsid w:val="0064532F"/>
    <w:rsid w:val="00645904"/>
    <w:rsid w:val="0064618E"/>
    <w:rsid w:val="00651ACB"/>
    <w:rsid w:val="00651C47"/>
    <w:rsid w:val="00652AB2"/>
    <w:rsid w:val="00653FED"/>
    <w:rsid w:val="00654EC0"/>
    <w:rsid w:val="0065525B"/>
    <w:rsid w:val="00655C2D"/>
    <w:rsid w:val="00655D4F"/>
    <w:rsid w:val="006561BA"/>
    <w:rsid w:val="00656221"/>
    <w:rsid w:val="00656D29"/>
    <w:rsid w:val="00657024"/>
    <w:rsid w:val="006640E5"/>
    <w:rsid w:val="006646F1"/>
    <w:rsid w:val="00664929"/>
    <w:rsid w:val="00664F62"/>
    <w:rsid w:val="006655E1"/>
    <w:rsid w:val="00672060"/>
    <w:rsid w:val="00672BFD"/>
    <w:rsid w:val="00676C7E"/>
    <w:rsid w:val="006770F4"/>
    <w:rsid w:val="00677A84"/>
    <w:rsid w:val="0068026D"/>
    <w:rsid w:val="0068049B"/>
    <w:rsid w:val="00680A27"/>
    <w:rsid w:val="006816A4"/>
    <w:rsid w:val="006819B8"/>
    <w:rsid w:val="006840A6"/>
    <w:rsid w:val="006850CD"/>
    <w:rsid w:val="00685AAB"/>
    <w:rsid w:val="00696F72"/>
    <w:rsid w:val="006A07AA"/>
    <w:rsid w:val="006A25E5"/>
    <w:rsid w:val="006A2B46"/>
    <w:rsid w:val="006A336D"/>
    <w:rsid w:val="006A37B9"/>
    <w:rsid w:val="006A40B1"/>
    <w:rsid w:val="006A46C1"/>
    <w:rsid w:val="006B07F0"/>
    <w:rsid w:val="006B2672"/>
    <w:rsid w:val="006B54BF"/>
    <w:rsid w:val="006B5F44"/>
    <w:rsid w:val="006B5F90"/>
    <w:rsid w:val="006B62E4"/>
    <w:rsid w:val="006C1BBA"/>
    <w:rsid w:val="006C2079"/>
    <w:rsid w:val="006C2E19"/>
    <w:rsid w:val="006C5A62"/>
    <w:rsid w:val="006C5D68"/>
    <w:rsid w:val="006C6976"/>
    <w:rsid w:val="006C6DD0"/>
    <w:rsid w:val="006D04EA"/>
    <w:rsid w:val="006D0915"/>
    <w:rsid w:val="006D16C4"/>
    <w:rsid w:val="006D2CF5"/>
    <w:rsid w:val="006D3E96"/>
    <w:rsid w:val="006D4515"/>
    <w:rsid w:val="006D4BB1"/>
    <w:rsid w:val="006D6593"/>
    <w:rsid w:val="006D66C6"/>
    <w:rsid w:val="006E0477"/>
    <w:rsid w:val="006E4DC0"/>
    <w:rsid w:val="006E6AD9"/>
    <w:rsid w:val="006F03A8"/>
    <w:rsid w:val="006F2ACA"/>
    <w:rsid w:val="006F2ADC"/>
    <w:rsid w:val="006F2BFE"/>
    <w:rsid w:val="006F3026"/>
    <w:rsid w:val="006F31E9"/>
    <w:rsid w:val="006F3955"/>
    <w:rsid w:val="006F6284"/>
    <w:rsid w:val="006F65D2"/>
    <w:rsid w:val="007001D6"/>
    <w:rsid w:val="007002C5"/>
    <w:rsid w:val="00704387"/>
    <w:rsid w:val="00705E1D"/>
    <w:rsid w:val="007070EF"/>
    <w:rsid w:val="00707669"/>
    <w:rsid w:val="00711CBA"/>
    <w:rsid w:val="00711FB5"/>
    <w:rsid w:val="00712A01"/>
    <w:rsid w:val="00714F58"/>
    <w:rsid w:val="007168FA"/>
    <w:rsid w:val="007218F7"/>
    <w:rsid w:val="00722FBF"/>
    <w:rsid w:val="00722FC2"/>
    <w:rsid w:val="00724E1B"/>
    <w:rsid w:val="00725949"/>
    <w:rsid w:val="00726012"/>
    <w:rsid w:val="00727FA2"/>
    <w:rsid w:val="007322D9"/>
    <w:rsid w:val="00732BC0"/>
    <w:rsid w:val="00734F3A"/>
    <w:rsid w:val="0073720F"/>
    <w:rsid w:val="00737796"/>
    <w:rsid w:val="0074165C"/>
    <w:rsid w:val="00741CD5"/>
    <w:rsid w:val="00742C35"/>
    <w:rsid w:val="007432CA"/>
    <w:rsid w:val="007439EB"/>
    <w:rsid w:val="00743CB4"/>
    <w:rsid w:val="00743F0A"/>
    <w:rsid w:val="007444E8"/>
    <w:rsid w:val="0074548E"/>
    <w:rsid w:val="007454FF"/>
    <w:rsid w:val="00745773"/>
    <w:rsid w:val="00746800"/>
    <w:rsid w:val="00746AD3"/>
    <w:rsid w:val="00746DA1"/>
    <w:rsid w:val="00746F6D"/>
    <w:rsid w:val="007501A8"/>
    <w:rsid w:val="00750D61"/>
    <w:rsid w:val="00750EE1"/>
    <w:rsid w:val="007510D9"/>
    <w:rsid w:val="007519F5"/>
    <w:rsid w:val="00752B4D"/>
    <w:rsid w:val="00755402"/>
    <w:rsid w:val="00756B26"/>
    <w:rsid w:val="00756EDF"/>
    <w:rsid w:val="007600E3"/>
    <w:rsid w:val="00762AD2"/>
    <w:rsid w:val="00765C43"/>
    <w:rsid w:val="00765EFB"/>
    <w:rsid w:val="007671CA"/>
    <w:rsid w:val="00767BFC"/>
    <w:rsid w:val="00767C61"/>
    <w:rsid w:val="0077008A"/>
    <w:rsid w:val="00771572"/>
    <w:rsid w:val="00773C1F"/>
    <w:rsid w:val="00774DA4"/>
    <w:rsid w:val="00776599"/>
    <w:rsid w:val="0078114B"/>
    <w:rsid w:val="00781DD2"/>
    <w:rsid w:val="00783ECF"/>
    <w:rsid w:val="0078413A"/>
    <w:rsid w:val="00785608"/>
    <w:rsid w:val="00790AA2"/>
    <w:rsid w:val="007959E8"/>
    <w:rsid w:val="00795E9C"/>
    <w:rsid w:val="00796AEE"/>
    <w:rsid w:val="007A0521"/>
    <w:rsid w:val="007A14C6"/>
    <w:rsid w:val="007A2E12"/>
    <w:rsid w:val="007A3475"/>
    <w:rsid w:val="007A41C8"/>
    <w:rsid w:val="007A54CE"/>
    <w:rsid w:val="007A5D3A"/>
    <w:rsid w:val="007A68A4"/>
    <w:rsid w:val="007A6FD9"/>
    <w:rsid w:val="007A7FFA"/>
    <w:rsid w:val="007B04EB"/>
    <w:rsid w:val="007B0D4F"/>
    <w:rsid w:val="007B2894"/>
    <w:rsid w:val="007B2AA8"/>
    <w:rsid w:val="007B3866"/>
    <w:rsid w:val="007B3F11"/>
    <w:rsid w:val="007B5A3D"/>
    <w:rsid w:val="007B5B95"/>
    <w:rsid w:val="007B6032"/>
    <w:rsid w:val="007B68EA"/>
    <w:rsid w:val="007B7453"/>
    <w:rsid w:val="007B75F6"/>
    <w:rsid w:val="007C05FB"/>
    <w:rsid w:val="007C2D89"/>
    <w:rsid w:val="007C4593"/>
    <w:rsid w:val="007C5309"/>
    <w:rsid w:val="007C6069"/>
    <w:rsid w:val="007D06C4"/>
    <w:rsid w:val="007D1352"/>
    <w:rsid w:val="007D2508"/>
    <w:rsid w:val="007D346A"/>
    <w:rsid w:val="007D3640"/>
    <w:rsid w:val="007D6518"/>
    <w:rsid w:val="007D76BD"/>
    <w:rsid w:val="007E0BF1"/>
    <w:rsid w:val="007E2B9A"/>
    <w:rsid w:val="007F0ED8"/>
    <w:rsid w:val="007F0F63"/>
    <w:rsid w:val="007F51CC"/>
    <w:rsid w:val="007F7110"/>
    <w:rsid w:val="007F75CE"/>
    <w:rsid w:val="007F7832"/>
    <w:rsid w:val="008013A4"/>
    <w:rsid w:val="008027CE"/>
    <w:rsid w:val="00802F42"/>
    <w:rsid w:val="00804383"/>
    <w:rsid w:val="00804BB7"/>
    <w:rsid w:val="00804D41"/>
    <w:rsid w:val="00810257"/>
    <w:rsid w:val="008104F5"/>
    <w:rsid w:val="00811072"/>
    <w:rsid w:val="00811369"/>
    <w:rsid w:val="008152BC"/>
    <w:rsid w:val="00815419"/>
    <w:rsid w:val="008163C8"/>
    <w:rsid w:val="008164A1"/>
    <w:rsid w:val="00817325"/>
    <w:rsid w:val="008209E6"/>
    <w:rsid w:val="00821D19"/>
    <w:rsid w:val="0082238E"/>
    <w:rsid w:val="00823303"/>
    <w:rsid w:val="008233B2"/>
    <w:rsid w:val="00823A9F"/>
    <w:rsid w:val="00823C85"/>
    <w:rsid w:val="00825138"/>
    <w:rsid w:val="008269BC"/>
    <w:rsid w:val="008269DD"/>
    <w:rsid w:val="00830621"/>
    <w:rsid w:val="0083348C"/>
    <w:rsid w:val="008373D3"/>
    <w:rsid w:val="00840617"/>
    <w:rsid w:val="00840F84"/>
    <w:rsid w:val="00842A47"/>
    <w:rsid w:val="00843C13"/>
    <w:rsid w:val="00843DEF"/>
    <w:rsid w:val="008454F8"/>
    <w:rsid w:val="00846599"/>
    <w:rsid w:val="00847035"/>
    <w:rsid w:val="0085173A"/>
    <w:rsid w:val="008525B4"/>
    <w:rsid w:val="00854B2F"/>
    <w:rsid w:val="008567A5"/>
    <w:rsid w:val="008603CE"/>
    <w:rsid w:val="008620FC"/>
    <w:rsid w:val="008627A5"/>
    <w:rsid w:val="00863C67"/>
    <w:rsid w:val="00863E05"/>
    <w:rsid w:val="0086598C"/>
    <w:rsid w:val="00865ACA"/>
    <w:rsid w:val="00865D28"/>
    <w:rsid w:val="00865F85"/>
    <w:rsid w:val="00867C10"/>
    <w:rsid w:val="00870439"/>
    <w:rsid w:val="00870DA1"/>
    <w:rsid w:val="00883F93"/>
    <w:rsid w:val="00884DB3"/>
    <w:rsid w:val="00885A9D"/>
    <w:rsid w:val="008864F6"/>
    <w:rsid w:val="00886A4D"/>
    <w:rsid w:val="0089049D"/>
    <w:rsid w:val="0089157E"/>
    <w:rsid w:val="008928C9"/>
    <w:rsid w:val="008930CB"/>
    <w:rsid w:val="008938DC"/>
    <w:rsid w:val="00893FD1"/>
    <w:rsid w:val="00894836"/>
    <w:rsid w:val="00894867"/>
    <w:rsid w:val="00895172"/>
    <w:rsid w:val="00895680"/>
    <w:rsid w:val="008969FE"/>
    <w:rsid w:val="00896DFF"/>
    <w:rsid w:val="0089762C"/>
    <w:rsid w:val="008A173B"/>
    <w:rsid w:val="008A1893"/>
    <w:rsid w:val="008A57E6"/>
    <w:rsid w:val="008A61F2"/>
    <w:rsid w:val="008A6F81"/>
    <w:rsid w:val="008A769A"/>
    <w:rsid w:val="008B0C9C"/>
    <w:rsid w:val="008B166D"/>
    <w:rsid w:val="008B17F4"/>
    <w:rsid w:val="008B3615"/>
    <w:rsid w:val="008B3F06"/>
    <w:rsid w:val="008B4AC4"/>
    <w:rsid w:val="008B50C8"/>
    <w:rsid w:val="008B5281"/>
    <w:rsid w:val="008B7E05"/>
    <w:rsid w:val="008B7E63"/>
    <w:rsid w:val="008C07DD"/>
    <w:rsid w:val="008C1797"/>
    <w:rsid w:val="008C219C"/>
    <w:rsid w:val="008C3494"/>
    <w:rsid w:val="008C475E"/>
    <w:rsid w:val="008C4888"/>
    <w:rsid w:val="008C5E1E"/>
    <w:rsid w:val="008C619A"/>
    <w:rsid w:val="008C7E60"/>
    <w:rsid w:val="008D0CE8"/>
    <w:rsid w:val="008D2D1D"/>
    <w:rsid w:val="008D453D"/>
    <w:rsid w:val="008D53AD"/>
    <w:rsid w:val="008D562B"/>
    <w:rsid w:val="008D5733"/>
    <w:rsid w:val="008D622B"/>
    <w:rsid w:val="008D666C"/>
    <w:rsid w:val="008D7047"/>
    <w:rsid w:val="008D7B54"/>
    <w:rsid w:val="008E0813"/>
    <w:rsid w:val="008E0C9D"/>
    <w:rsid w:val="008E1648"/>
    <w:rsid w:val="008E1B3E"/>
    <w:rsid w:val="008E2319"/>
    <w:rsid w:val="008E4BB6"/>
    <w:rsid w:val="008E5518"/>
    <w:rsid w:val="008E6A84"/>
    <w:rsid w:val="008F0CDC"/>
    <w:rsid w:val="008F17A3"/>
    <w:rsid w:val="008F1ED3"/>
    <w:rsid w:val="008F4C29"/>
    <w:rsid w:val="008F5668"/>
    <w:rsid w:val="008F6066"/>
    <w:rsid w:val="008F70BD"/>
    <w:rsid w:val="008F788F"/>
    <w:rsid w:val="008F7EA2"/>
    <w:rsid w:val="00900C05"/>
    <w:rsid w:val="00902722"/>
    <w:rsid w:val="009027BC"/>
    <w:rsid w:val="009062E6"/>
    <w:rsid w:val="00911BE5"/>
    <w:rsid w:val="00912B2D"/>
    <w:rsid w:val="00912EB6"/>
    <w:rsid w:val="0091309D"/>
    <w:rsid w:val="00913CA9"/>
    <w:rsid w:val="009145AE"/>
    <w:rsid w:val="009146CE"/>
    <w:rsid w:val="00914CA7"/>
    <w:rsid w:val="00915C3E"/>
    <w:rsid w:val="009161A8"/>
    <w:rsid w:val="00922764"/>
    <w:rsid w:val="009245AE"/>
    <w:rsid w:val="009245F5"/>
    <w:rsid w:val="009249EC"/>
    <w:rsid w:val="009273B3"/>
    <w:rsid w:val="00927D2A"/>
    <w:rsid w:val="009305B5"/>
    <w:rsid w:val="009378DD"/>
    <w:rsid w:val="0094243C"/>
    <w:rsid w:val="009429D5"/>
    <w:rsid w:val="00942BF1"/>
    <w:rsid w:val="00945180"/>
    <w:rsid w:val="00945428"/>
    <w:rsid w:val="0094607B"/>
    <w:rsid w:val="0094695B"/>
    <w:rsid w:val="00950BF4"/>
    <w:rsid w:val="00953604"/>
    <w:rsid w:val="0095496B"/>
    <w:rsid w:val="0095508E"/>
    <w:rsid w:val="009602A4"/>
    <w:rsid w:val="00960F1E"/>
    <w:rsid w:val="009610DC"/>
    <w:rsid w:val="00961490"/>
    <w:rsid w:val="0096381A"/>
    <w:rsid w:val="00964DC0"/>
    <w:rsid w:val="00965E04"/>
    <w:rsid w:val="009674AD"/>
    <w:rsid w:val="00970CDC"/>
    <w:rsid w:val="009744C9"/>
    <w:rsid w:val="00974E68"/>
    <w:rsid w:val="00975727"/>
    <w:rsid w:val="00977010"/>
    <w:rsid w:val="00977D02"/>
    <w:rsid w:val="00977FF9"/>
    <w:rsid w:val="009809BB"/>
    <w:rsid w:val="00980BFE"/>
    <w:rsid w:val="0098364B"/>
    <w:rsid w:val="00985C80"/>
    <w:rsid w:val="00987B93"/>
    <w:rsid w:val="009908A3"/>
    <w:rsid w:val="009911AF"/>
    <w:rsid w:val="00991875"/>
    <w:rsid w:val="00991F92"/>
    <w:rsid w:val="00992985"/>
    <w:rsid w:val="00993889"/>
    <w:rsid w:val="00993B68"/>
    <w:rsid w:val="0099551B"/>
    <w:rsid w:val="009969FE"/>
    <w:rsid w:val="00996BD2"/>
    <w:rsid w:val="00997BF1"/>
    <w:rsid w:val="009A006F"/>
    <w:rsid w:val="009A0087"/>
    <w:rsid w:val="009A0704"/>
    <w:rsid w:val="009A089C"/>
    <w:rsid w:val="009A118E"/>
    <w:rsid w:val="009A21CD"/>
    <w:rsid w:val="009A278C"/>
    <w:rsid w:val="009A2BC2"/>
    <w:rsid w:val="009A2F18"/>
    <w:rsid w:val="009A42C1"/>
    <w:rsid w:val="009A5429"/>
    <w:rsid w:val="009A72AD"/>
    <w:rsid w:val="009B09E0"/>
    <w:rsid w:val="009B0BC5"/>
    <w:rsid w:val="009B1247"/>
    <w:rsid w:val="009B5A32"/>
    <w:rsid w:val="009B6029"/>
    <w:rsid w:val="009B6971"/>
    <w:rsid w:val="009C199A"/>
    <w:rsid w:val="009C27F1"/>
    <w:rsid w:val="009C3152"/>
    <w:rsid w:val="009C3257"/>
    <w:rsid w:val="009C4CFA"/>
    <w:rsid w:val="009C5070"/>
    <w:rsid w:val="009C6F51"/>
    <w:rsid w:val="009D112C"/>
    <w:rsid w:val="009D1385"/>
    <w:rsid w:val="009D18FB"/>
    <w:rsid w:val="009D47FA"/>
    <w:rsid w:val="009D4C5B"/>
    <w:rsid w:val="009D50D2"/>
    <w:rsid w:val="009D5D6C"/>
    <w:rsid w:val="009D6BCA"/>
    <w:rsid w:val="009E0F62"/>
    <w:rsid w:val="009E42A3"/>
    <w:rsid w:val="009E4A58"/>
    <w:rsid w:val="009E4E13"/>
    <w:rsid w:val="009E5A2D"/>
    <w:rsid w:val="009E5AB2"/>
    <w:rsid w:val="009E600E"/>
    <w:rsid w:val="009E60D0"/>
    <w:rsid w:val="009E6219"/>
    <w:rsid w:val="009E7F35"/>
    <w:rsid w:val="009F03B3"/>
    <w:rsid w:val="009F4A5A"/>
    <w:rsid w:val="009F4B6C"/>
    <w:rsid w:val="009F7ED2"/>
    <w:rsid w:val="00A0096C"/>
    <w:rsid w:val="00A01757"/>
    <w:rsid w:val="00A02491"/>
    <w:rsid w:val="00A02842"/>
    <w:rsid w:val="00A028C0"/>
    <w:rsid w:val="00A02BAE"/>
    <w:rsid w:val="00A03021"/>
    <w:rsid w:val="00A06A6B"/>
    <w:rsid w:val="00A07E47"/>
    <w:rsid w:val="00A120C3"/>
    <w:rsid w:val="00A127AA"/>
    <w:rsid w:val="00A129D0"/>
    <w:rsid w:val="00A12C33"/>
    <w:rsid w:val="00A13871"/>
    <w:rsid w:val="00A138BA"/>
    <w:rsid w:val="00A14C8E"/>
    <w:rsid w:val="00A14EBC"/>
    <w:rsid w:val="00A153D9"/>
    <w:rsid w:val="00A15F09"/>
    <w:rsid w:val="00A169B6"/>
    <w:rsid w:val="00A16EEA"/>
    <w:rsid w:val="00A200A2"/>
    <w:rsid w:val="00A2271D"/>
    <w:rsid w:val="00A23121"/>
    <w:rsid w:val="00A237D5"/>
    <w:rsid w:val="00A25AD8"/>
    <w:rsid w:val="00A30EFC"/>
    <w:rsid w:val="00A31984"/>
    <w:rsid w:val="00A32D73"/>
    <w:rsid w:val="00A331FA"/>
    <w:rsid w:val="00A3367B"/>
    <w:rsid w:val="00A33C67"/>
    <w:rsid w:val="00A3597D"/>
    <w:rsid w:val="00A36DD1"/>
    <w:rsid w:val="00A36E90"/>
    <w:rsid w:val="00A4006C"/>
    <w:rsid w:val="00A40091"/>
    <w:rsid w:val="00A4030F"/>
    <w:rsid w:val="00A41C79"/>
    <w:rsid w:val="00A41CB5"/>
    <w:rsid w:val="00A42CDF"/>
    <w:rsid w:val="00A43C7B"/>
    <w:rsid w:val="00A4452E"/>
    <w:rsid w:val="00A4472C"/>
    <w:rsid w:val="00A44E69"/>
    <w:rsid w:val="00A45760"/>
    <w:rsid w:val="00A4661E"/>
    <w:rsid w:val="00A50F7D"/>
    <w:rsid w:val="00A51E21"/>
    <w:rsid w:val="00A5564F"/>
    <w:rsid w:val="00A55BD6"/>
    <w:rsid w:val="00A55D50"/>
    <w:rsid w:val="00A57142"/>
    <w:rsid w:val="00A60691"/>
    <w:rsid w:val="00A641F4"/>
    <w:rsid w:val="00A648CD"/>
    <w:rsid w:val="00A6537A"/>
    <w:rsid w:val="00A67866"/>
    <w:rsid w:val="00A70B07"/>
    <w:rsid w:val="00A723F8"/>
    <w:rsid w:val="00A74AE3"/>
    <w:rsid w:val="00A774BC"/>
    <w:rsid w:val="00A77CCB"/>
    <w:rsid w:val="00A77D8F"/>
    <w:rsid w:val="00A81319"/>
    <w:rsid w:val="00A81ED4"/>
    <w:rsid w:val="00A83D8D"/>
    <w:rsid w:val="00A83EF7"/>
    <w:rsid w:val="00A8446B"/>
    <w:rsid w:val="00A8473F"/>
    <w:rsid w:val="00A862D6"/>
    <w:rsid w:val="00A8715E"/>
    <w:rsid w:val="00A918FA"/>
    <w:rsid w:val="00A9295B"/>
    <w:rsid w:val="00A93B09"/>
    <w:rsid w:val="00A952D7"/>
    <w:rsid w:val="00A963F7"/>
    <w:rsid w:val="00A96AD8"/>
    <w:rsid w:val="00AA052C"/>
    <w:rsid w:val="00AA1E45"/>
    <w:rsid w:val="00AA4286"/>
    <w:rsid w:val="00AA456B"/>
    <w:rsid w:val="00AA4DA5"/>
    <w:rsid w:val="00AA57F5"/>
    <w:rsid w:val="00AA672E"/>
    <w:rsid w:val="00AA6B03"/>
    <w:rsid w:val="00AA6EC9"/>
    <w:rsid w:val="00AB10A3"/>
    <w:rsid w:val="00AB2275"/>
    <w:rsid w:val="00AB45A9"/>
    <w:rsid w:val="00AB4889"/>
    <w:rsid w:val="00AB6000"/>
    <w:rsid w:val="00AB6309"/>
    <w:rsid w:val="00AB6C5F"/>
    <w:rsid w:val="00AB7129"/>
    <w:rsid w:val="00AB7A5E"/>
    <w:rsid w:val="00AC161E"/>
    <w:rsid w:val="00AC27A6"/>
    <w:rsid w:val="00AC30F7"/>
    <w:rsid w:val="00AC3A5A"/>
    <w:rsid w:val="00AC4D95"/>
    <w:rsid w:val="00AC5DF4"/>
    <w:rsid w:val="00AC79B7"/>
    <w:rsid w:val="00AD0AEF"/>
    <w:rsid w:val="00AD11B7"/>
    <w:rsid w:val="00AD123A"/>
    <w:rsid w:val="00AD1A94"/>
    <w:rsid w:val="00AD1C05"/>
    <w:rsid w:val="00AD4126"/>
    <w:rsid w:val="00AD421C"/>
    <w:rsid w:val="00AD44FA"/>
    <w:rsid w:val="00AD4829"/>
    <w:rsid w:val="00AD514A"/>
    <w:rsid w:val="00AE070A"/>
    <w:rsid w:val="00AE101C"/>
    <w:rsid w:val="00AE2A69"/>
    <w:rsid w:val="00AE37E5"/>
    <w:rsid w:val="00AE5EB4"/>
    <w:rsid w:val="00AF0C18"/>
    <w:rsid w:val="00AF3461"/>
    <w:rsid w:val="00AF47C5"/>
    <w:rsid w:val="00AF5398"/>
    <w:rsid w:val="00B02130"/>
    <w:rsid w:val="00B049AF"/>
    <w:rsid w:val="00B07242"/>
    <w:rsid w:val="00B1047D"/>
    <w:rsid w:val="00B10534"/>
    <w:rsid w:val="00B113DB"/>
    <w:rsid w:val="00B11D8A"/>
    <w:rsid w:val="00B12981"/>
    <w:rsid w:val="00B147DD"/>
    <w:rsid w:val="00B156FD"/>
    <w:rsid w:val="00B20AE0"/>
    <w:rsid w:val="00B20D0D"/>
    <w:rsid w:val="00B21F61"/>
    <w:rsid w:val="00B261F1"/>
    <w:rsid w:val="00B265BC"/>
    <w:rsid w:val="00B273D3"/>
    <w:rsid w:val="00B31FB1"/>
    <w:rsid w:val="00B33952"/>
    <w:rsid w:val="00B33C5E"/>
    <w:rsid w:val="00B342F4"/>
    <w:rsid w:val="00B34369"/>
    <w:rsid w:val="00B34DC2"/>
    <w:rsid w:val="00B3715B"/>
    <w:rsid w:val="00B378E5"/>
    <w:rsid w:val="00B41756"/>
    <w:rsid w:val="00B424B3"/>
    <w:rsid w:val="00B4346D"/>
    <w:rsid w:val="00B43CCB"/>
    <w:rsid w:val="00B440F4"/>
    <w:rsid w:val="00B447A5"/>
    <w:rsid w:val="00B45740"/>
    <w:rsid w:val="00B4654C"/>
    <w:rsid w:val="00B46586"/>
    <w:rsid w:val="00B47293"/>
    <w:rsid w:val="00B50594"/>
    <w:rsid w:val="00B50E50"/>
    <w:rsid w:val="00B52120"/>
    <w:rsid w:val="00B544DF"/>
    <w:rsid w:val="00B547EF"/>
    <w:rsid w:val="00B54ABC"/>
    <w:rsid w:val="00B56FBE"/>
    <w:rsid w:val="00B60ACF"/>
    <w:rsid w:val="00B62B58"/>
    <w:rsid w:val="00B62FEF"/>
    <w:rsid w:val="00B65149"/>
    <w:rsid w:val="00B66567"/>
    <w:rsid w:val="00B66F52"/>
    <w:rsid w:val="00B66FE5"/>
    <w:rsid w:val="00B72880"/>
    <w:rsid w:val="00B758BF"/>
    <w:rsid w:val="00B77EC8"/>
    <w:rsid w:val="00B827A6"/>
    <w:rsid w:val="00B831CE"/>
    <w:rsid w:val="00B837C1"/>
    <w:rsid w:val="00B84109"/>
    <w:rsid w:val="00B86677"/>
    <w:rsid w:val="00B87131"/>
    <w:rsid w:val="00B92631"/>
    <w:rsid w:val="00B939B1"/>
    <w:rsid w:val="00B96D40"/>
    <w:rsid w:val="00B97386"/>
    <w:rsid w:val="00BA0F04"/>
    <w:rsid w:val="00BA1100"/>
    <w:rsid w:val="00BA263B"/>
    <w:rsid w:val="00BA4030"/>
    <w:rsid w:val="00BA42B2"/>
    <w:rsid w:val="00BA58D4"/>
    <w:rsid w:val="00BA5B9E"/>
    <w:rsid w:val="00BA7196"/>
    <w:rsid w:val="00BA7C9A"/>
    <w:rsid w:val="00BB5F8F"/>
    <w:rsid w:val="00BB657A"/>
    <w:rsid w:val="00BC1A4E"/>
    <w:rsid w:val="00BC2F5C"/>
    <w:rsid w:val="00BC5DC7"/>
    <w:rsid w:val="00BC6B8B"/>
    <w:rsid w:val="00BC73D8"/>
    <w:rsid w:val="00BD2722"/>
    <w:rsid w:val="00BD52D7"/>
    <w:rsid w:val="00BD5AD2"/>
    <w:rsid w:val="00BE0367"/>
    <w:rsid w:val="00BE22F3"/>
    <w:rsid w:val="00BE31B6"/>
    <w:rsid w:val="00BE4B2E"/>
    <w:rsid w:val="00BE5B52"/>
    <w:rsid w:val="00BE7B8D"/>
    <w:rsid w:val="00BF0993"/>
    <w:rsid w:val="00BF10A9"/>
    <w:rsid w:val="00BF1703"/>
    <w:rsid w:val="00BF1C33"/>
    <w:rsid w:val="00BF231C"/>
    <w:rsid w:val="00BF3259"/>
    <w:rsid w:val="00BF51E5"/>
    <w:rsid w:val="00BF5F8A"/>
    <w:rsid w:val="00BF74A6"/>
    <w:rsid w:val="00C013AD"/>
    <w:rsid w:val="00C04904"/>
    <w:rsid w:val="00C0526A"/>
    <w:rsid w:val="00C056B3"/>
    <w:rsid w:val="00C103E5"/>
    <w:rsid w:val="00C1120C"/>
    <w:rsid w:val="00C12DB8"/>
    <w:rsid w:val="00C13319"/>
    <w:rsid w:val="00C13EE9"/>
    <w:rsid w:val="00C21540"/>
    <w:rsid w:val="00C21906"/>
    <w:rsid w:val="00C21BFA"/>
    <w:rsid w:val="00C24C8D"/>
    <w:rsid w:val="00C25FE2"/>
    <w:rsid w:val="00C26B53"/>
    <w:rsid w:val="00C271FC"/>
    <w:rsid w:val="00C27807"/>
    <w:rsid w:val="00C279B2"/>
    <w:rsid w:val="00C334BD"/>
    <w:rsid w:val="00C33E50"/>
    <w:rsid w:val="00C34C20"/>
    <w:rsid w:val="00C34E15"/>
    <w:rsid w:val="00C35A3E"/>
    <w:rsid w:val="00C36CA6"/>
    <w:rsid w:val="00C42130"/>
    <w:rsid w:val="00C423A4"/>
    <w:rsid w:val="00C423E3"/>
    <w:rsid w:val="00C44BF5"/>
    <w:rsid w:val="00C521D6"/>
    <w:rsid w:val="00C5266A"/>
    <w:rsid w:val="00C55232"/>
    <w:rsid w:val="00C553A4"/>
    <w:rsid w:val="00C55A06"/>
    <w:rsid w:val="00C55D03"/>
    <w:rsid w:val="00C56B43"/>
    <w:rsid w:val="00C5730A"/>
    <w:rsid w:val="00C601BC"/>
    <w:rsid w:val="00C62AC3"/>
    <w:rsid w:val="00C6329F"/>
    <w:rsid w:val="00C63340"/>
    <w:rsid w:val="00C643F9"/>
    <w:rsid w:val="00C64E95"/>
    <w:rsid w:val="00C6524C"/>
    <w:rsid w:val="00C71372"/>
    <w:rsid w:val="00C714A4"/>
    <w:rsid w:val="00C72410"/>
    <w:rsid w:val="00C7287F"/>
    <w:rsid w:val="00C73EAA"/>
    <w:rsid w:val="00C7451F"/>
    <w:rsid w:val="00C7632A"/>
    <w:rsid w:val="00C80CB8"/>
    <w:rsid w:val="00C819F8"/>
    <w:rsid w:val="00C8248C"/>
    <w:rsid w:val="00C837EF"/>
    <w:rsid w:val="00C84E33"/>
    <w:rsid w:val="00C86D6F"/>
    <w:rsid w:val="00C905FC"/>
    <w:rsid w:val="00C91610"/>
    <w:rsid w:val="00C92D03"/>
    <w:rsid w:val="00C9319C"/>
    <w:rsid w:val="00C93678"/>
    <w:rsid w:val="00C938C1"/>
    <w:rsid w:val="00C9435D"/>
    <w:rsid w:val="00C94DF2"/>
    <w:rsid w:val="00C96741"/>
    <w:rsid w:val="00CA2D1B"/>
    <w:rsid w:val="00CA375D"/>
    <w:rsid w:val="00CA662A"/>
    <w:rsid w:val="00CA7AFD"/>
    <w:rsid w:val="00CA7C3C"/>
    <w:rsid w:val="00CB0189"/>
    <w:rsid w:val="00CB0BA2"/>
    <w:rsid w:val="00CB1A42"/>
    <w:rsid w:val="00CB1B0C"/>
    <w:rsid w:val="00CB21BE"/>
    <w:rsid w:val="00CB2C0B"/>
    <w:rsid w:val="00CB517D"/>
    <w:rsid w:val="00CC038D"/>
    <w:rsid w:val="00CC08DB"/>
    <w:rsid w:val="00CC39FF"/>
    <w:rsid w:val="00CC3C2F"/>
    <w:rsid w:val="00CC4AC8"/>
    <w:rsid w:val="00CC5233"/>
    <w:rsid w:val="00CC5DE6"/>
    <w:rsid w:val="00CC6E4E"/>
    <w:rsid w:val="00CC6FE8"/>
    <w:rsid w:val="00CC7202"/>
    <w:rsid w:val="00CD0FB3"/>
    <w:rsid w:val="00CD216D"/>
    <w:rsid w:val="00CD2808"/>
    <w:rsid w:val="00CD28BF"/>
    <w:rsid w:val="00CD4092"/>
    <w:rsid w:val="00CD4A20"/>
    <w:rsid w:val="00CD50A1"/>
    <w:rsid w:val="00CD519E"/>
    <w:rsid w:val="00CD5321"/>
    <w:rsid w:val="00CD6185"/>
    <w:rsid w:val="00CD753F"/>
    <w:rsid w:val="00CE0C4F"/>
    <w:rsid w:val="00CE30EA"/>
    <w:rsid w:val="00CE591D"/>
    <w:rsid w:val="00CE60B4"/>
    <w:rsid w:val="00CF048A"/>
    <w:rsid w:val="00CF155A"/>
    <w:rsid w:val="00CF2947"/>
    <w:rsid w:val="00CF686F"/>
    <w:rsid w:val="00CF6E60"/>
    <w:rsid w:val="00CF7BCA"/>
    <w:rsid w:val="00D008FD"/>
    <w:rsid w:val="00D0321C"/>
    <w:rsid w:val="00D035EC"/>
    <w:rsid w:val="00D062D4"/>
    <w:rsid w:val="00D065DC"/>
    <w:rsid w:val="00D06AB1"/>
    <w:rsid w:val="00D06FC1"/>
    <w:rsid w:val="00D072ED"/>
    <w:rsid w:val="00D07A16"/>
    <w:rsid w:val="00D07C56"/>
    <w:rsid w:val="00D1067E"/>
    <w:rsid w:val="00D1084B"/>
    <w:rsid w:val="00D10F50"/>
    <w:rsid w:val="00D11272"/>
    <w:rsid w:val="00D1129F"/>
    <w:rsid w:val="00D126F5"/>
    <w:rsid w:val="00D1473F"/>
    <w:rsid w:val="00D1489E"/>
    <w:rsid w:val="00D20737"/>
    <w:rsid w:val="00D215ED"/>
    <w:rsid w:val="00D21E81"/>
    <w:rsid w:val="00D223DE"/>
    <w:rsid w:val="00D22E21"/>
    <w:rsid w:val="00D244FF"/>
    <w:rsid w:val="00D25D38"/>
    <w:rsid w:val="00D25E37"/>
    <w:rsid w:val="00D2661A"/>
    <w:rsid w:val="00D27582"/>
    <w:rsid w:val="00D27C4F"/>
    <w:rsid w:val="00D27EC4"/>
    <w:rsid w:val="00D32719"/>
    <w:rsid w:val="00D33333"/>
    <w:rsid w:val="00D352A2"/>
    <w:rsid w:val="00D4162B"/>
    <w:rsid w:val="00D44905"/>
    <w:rsid w:val="00D4514F"/>
    <w:rsid w:val="00D451E2"/>
    <w:rsid w:val="00D45E89"/>
    <w:rsid w:val="00D45E8D"/>
    <w:rsid w:val="00D466AE"/>
    <w:rsid w:val="00D46F96"/>
    <w:rsid w:val="00D4734F"/>
    <w:rsid w:val="00D51BF3"/>
    <w:rsid w:val="00D55D59"/>
    <w:rsid w:val="00D61028"/>
    <w:rsid w:val="00D65638"/>
    <w:rsid w:val="00D66846"/>
    <w:rsid w:val="00D675FB"/>
    <w:rsid w:val="00D70F5C"/>
    <w:rsid w:val="00D710B9"/>
    <w:rsid w:val="00D71F25"/>
    <w:rsid w:val="00D72A9C"/>
    <w:rsid w:val="00D77031"/>
    <w:rsid w:val="00D84941"/>
    <w:rsid w:val="00D84FA1"/>
    <w:rsid w:val="00D8510D"/>
    <w:rsid w:val="00D851F0"/>
    <w:rsid w:val="00D85E05"/>
    <w:rsid w:val="00D86DB7"/>
    <w:rsid w:val="00D87BF5"/>
    <w:rsid w:val="00D90721"/>
    <w:rsid w:val="00D90F2C"/>
    <w:rsid w:val="00D926D0"/>
    <w:rsid w:val="00D93030"/>
    <w:rsid w:val="00D9314D"/>
    <w:rsid w:val="00D950E1"/>
    <w:rsid w:val="00D952A6"/>
    <w:rsid w:val="00D97F99"/>
    <w:rsid w:val="00DA1E08"/>
    <w:rsid w:val="00DA24F8"/>
    <w:rsid w:val="00DA28E8"/>
    <w:rsid w:val="00DA38D3"/>
    <w:rsid w:val="00DA3932"/>
    <w:rsid w:val="00DA3AFC"/>
    <w:rsid w:val="00DA4BFF"/>
    <w:rsid w:val="00DA61F3"/>
    <w:rsid w:val="00DA64F8"/>
    <w:rsid w:val="00DA6C15"/>
    <w:rsid w:val="00DB0258"/>
    <w:rsid w:val="00DB38EE"/>
    <w:rsid w:val="00DB498B"/>
    <w:rsid w:val="00DB66CA"/>
    <w:rsid w:val="00DB6BCA"/>
    <w:rsid w:val="00DB6F54"/>
    <w:rsid w:val="00DB73F7"/>
    <w:rsid w:val="00DC0321"/>
    <w:rsid w:val="00DC1E94"/>
    <w:rsid w:val="00DC3067"/>
    <w:rsid w:val="00DC370B"/>
    <w:rsid w:val="00DC5B90"/>
    <w:rsid w:val="00DC668F"/>
    <w:rsid w:val="00DD00FF"/>
    <w:rsid w:val="00DD0619"/>
    <w:rsid w:val="00DD07FB"/>
    <w:rsid w:val="00DD11A8"/>
    <w:rsid w:val="00DD19D4"/>
    <w:rsid w:val="00DD2307"/>
    <w:rsid w:val="00DD25C6"/>
    <w:rsid w:val="00DD4FE5"/>
    <w:rsid w:val="00DD54B0"/>
    <w:rsid w:val="00DD57EE"/>
    <w:rsid w:val="00DD59B8"/>
    <w:rsid w:val="00DD6536"/>
    <w:rsid w:val="00DD6BCC"/>
    <w:rsid w:val="00DD748C"/>
    <w:rsid w:val="00DD7AF3"/>
    <w:rsid w:val="00DE0A4B"/>
    <w:rsid w:val="00DE1978"/>
    <w:rsid w:val="00DE2410"/>
    <w:rsid w:val="00DE2939"/>
    <w:rsid w:val="00DE2995"/>
    <w:rsid w:val="00DE2DF8"/>
    <w:rsid w:val="00DE339C"/>
    <w:rsid w:val="00DE6E81"/>
    <w:rsid w:val="00DE703F"/>
    <w:rsid w:val="00DE7595"/>
    <w:rsid w:val="00DF0DD0"/>
    <w:rsid w:val="00DF1961"/>
    <w:rsid w:val="00DF1A7E"/>
    <w:rsid w:val="00DF1EDA"/>
    <w:rsid w:val="00DF3535"/>
    <w:rsid w:val="00DF3816"/>
    <w:rsid w:val="00DF40E0"/>
    <w:rsid w:val="00DF44DE"/>
    <w:rsid w:val="00DF5154"/>
    <w:rsid w:val="00DF7D59"/>
    <w:rsid w:val="00E00711"/>
    <w:rsid w:val="00E01138"/>
    <w:rsid w:val="00E02DFB"/>
    <w:rsid w:val="00E0304B"/>
    <w:rsid w:val="00E030F9"/>
    <w:rsid w:val="00E0311A"/>
    <w:rsid w:val="00E03138"/>
    <w:rsid w:val="00E05780"/>
    <w:rsid w:val="00E06404"/>
    <w:rsid w:val="00E11A85"/>
    <w:rsid w:val="00E12495"/>
    <w:rsid w:val="00E137F8"/>
    <w:rsid w:val="00E145B7"/>
    <w:rsid w:val="00E14D8E"/>
    <w:rsid w:val="00E15CCD"/>
    <w:rsid w:val="00E202EF"/>
    <w:rsid w:val="00E210B5"/>
    <w:rsid w:val="00E21BF4"/>
    <w:rsid w:val="00E21C1B"/>
    <w:rsid w:val="00E24C39"/>
    <w:rsid w:val="00E2552F"/>
    <w:rsid w:val="00E30452"/>
    <w:rsid w:val="00E3137A"/>
    <w:rsid w:val="00E32CCF"/>
    <w:rsid w:val="00E34A98"/>
    <w:rsid w:val="00E35D1E"/>
    <w:rsid w:val="00E362AE"/>
    <w:rsid w:val="00E364F9"/>
    <w:rsid w:val="00E365FA"/>
    <w:rsid w:val="00E36789"/>
    <w:rsid w:val="00E3776D"/>
    <w:rsid w:val="00E43122"/>
    <w:rsid w:val="00E43251"/>
    <w:rsid w:val="00E44A83"/>
    <w:rsid w:val="00E46428"/>
    <w:rsid w:val="00E502C1"/>
    <w:rsid w:val="00E502DD"/>
    <w:rsid w:val="00E50D3A"/>
    <w:rsid w:val="00E51387"/>
    <w:rsid w:val="00E51E68"/>
    <w:rsid w:val="00E51F17"/>
    <w:rsid w:val="00E52EFD"/>
    <w:rsid w:val="00E5408A"/>
    <w:rsid w:val="00E56800"/>
    <w:rsid w:val="00E60C63"/>
    <w:rsid w:val="00E61EEE"/>
    <w:rsid w:val="00E62FF9"/>
    <w:rsid w:val="00E63059"/>
    <w:rsid w:val="00E635D6"/>
    <w:rsid w:val="00E6368A"/>
    <w:rsid w:val="00E6396C"/>
    <w:rsid w:val="00E639BC"/>
    <w:rsid w:val="00E64E0E"/>
    <w:rsid w:val="00E664CC"/>
    <w:rsid w:val="00E70388"/>
    <w:rsid w:val="00E70D47"/>
    <w:rsid w:val="00E70F92"/>
    <w:rsid w:val="00E720DF"/>
    <w:rsid w:val="00E72E83"/>
    <w:rsid w:val="00E74313"/>
    <w:rsid w:val="00E74C54"/>
    <w:rsid w:val="00E76F09"/>
    <w:rsid w:val="00E777F7"/>
    <w:rsid w:val="00E77A03"/>
    <w:rsid w:val="00E822E8"/>
    <w:rsid w:val="00E82554"/>
    <w:rsid w:val="00E82606"/>
    <w:rsid w:val="00E831C1"/>
    <w:rsid w:val="00E8358E"/>
    <w:rsid w:val="00E846C8"/>
    <w:rsid w:val="00E84957"/>
    <w:rsid w:val="00E84A55"/>
    <w:rsid w:val="00E84DCC"/>
    <w:rsid w:val="00E85BFF"/>
    <w:rsid w:val="00E90391"/>
    <w:rsid w:val="00E906C2"/>
    <w:rsid w:val="00E9239A"/>
    <w:rsid w:val="00E9311F"/>
    <w:rsid w:val="00E93139"/>
    <w:rsid w:val="00E934D1"/>
    <w:rsid w:val="00E94969"/>
    <w:rsid w:val="00E94AF0"/>
    <w:rsid w:val="00E95D13"/>
    <w:rsid w:val="00E95DD3"/>
    <w:rsid w:val="00E969D5"/>
    <w:rsid w:val="00EA34D7"/>
    <w:rsid w:val="00EA58D1"/>
    <w:rsid w:val="00EA61BC"/>
    <w:rsid w:val="00EA681A"/>
    <w:rsid w:val="00EA735B"/>
    <w:rsid w:val="00EB1E69"/>
    <w:rsid w:val="00EB2086"/>
    <w:rsid w:val="00EB31ED"/>
    <w:rsid w:val="00EB4993"/>
    <w:rsid w:val="00EB555C"/>
    <w:rsid w:val="00EB5EDF"/>
    <w:rsid w:val="00EB60FE"/>
    <w:rsid w:val="00EB74DB"/>
    <w:rsid w:val="00EC1560"/>
    <w:rsid w:val="00EC5359"/>
    <w:rsid w:val="00EC562A"/>
    <w:rsid w:val="00ED03C5"/>
    <w:rsid w:val="00ED067A"/>
    <w:rsid w:val="00ED2B50"/>
    <w:rsid w:val="00ED2E4A"/>
    <w:rsid w:val="00EE0350"/>
    <w:rsid w:val="00EE0719"/>
    <w:rsid w:val="00EE0E80"/>
    <w:rsid w:val="00EE10CE"/>
    <w:rsid w:val="00EE613F"/>
    <w:rsid w:val="00EE7295"/>
    <w:rsid w:val="00EE7869"/>
    <w:rsid w:val="00EF0105"/>
    <w:rsid w:val="00EF012C"/>
    <w:rsid w:val="00EF054A"/>
    <w:rsid w:val="00EF2962"/>
    <w:rsid w:val="00EF3235"/>
    <w:rsid w:val="00EF7E72"/>
    <w:rsid w:val="00F01C10"/>
    <w:rsid w:val="00F0211D"/>
    <w:rsid w:val="00F06D37"/>
    <w:rsid w:val="00F07B9D"/>
    <w:rsid w:val="00F10FDF"/>
    <w:rsid w:val="00F11586"/>
    <w:rsid w:val="00F1183B"/>
    <w:rsid w:val="00F11C9F"/>
    <w:rsid w:val="00F12263"/>
    <w:rsid w:val="00F127B3"/>
    <w:rsid w:val="00F13BAF"/>
    <w:rsid w:val="00F13CF3"/>
    <w:rsid w:val="00F1409D"/>
    <w:rsid w:val="00F14214"/>
    <w:rsid w:val="00F157A9"/>
    <w:rsid w:val="00F16F00"/>
    <w:rsid w:val="00F17BF8"/>
    <w:rsid w:val="00F219D5"/>
    <w:rsid w:val="00F24A15"/>
    <w:rsid w:val="00F25BB6"/>
    <w:rsid w:val="00F26B7E"/>
    <w:rsid w:val="00F27A3B"/>
    <w:rsid w:val="00F30C95"/>
    <w:rsid w:val="00F32780"/>
    <w:rsid w:val="00F33817"/>
    <w:rsid w:val="00F33F29"/>
    <w:rsid w:val="00F420D5"/>
    <w:rsid w:val="00F451EA"/>
    <w:rsid w:val="00F45447"/>
    <w:rsid w:val="00F456C6"/>
    <w:rsid w:val="00F4577B"/>
    <w:rsid w:val="00F46496"/>
    <w:rsid w:val="00F474D0"/>
    <w:rsid w:val="00F50179"/>
    <w:rsid w:val="00F515EE"/>
    <w:rsid w:val="00F543D1"/>
    <w:rsid w:val="00F56511"/>
    <w:rsid w:val="00F6101F"/>
    <w:rsid w:val="00F6194E"/>
    <w:rsid w:val="00F623AC"/>
    <w:rsid w:val="00F6412A"/>
    <w:rsid w:val="00F65893"/>
    <w:rsid w:val="00F66A4A"/>
    <w:rsid w:val="00F71BA8"/>
    <w:rsid w:val="00F71E22"/>
    <w:rsid w:val="00F72142"/>
    <w:rsid w:val="00F72AE7"/>
    <w:rsid w:val="00F739CC"/>
    <w:rsid w:val="00F75735"/>
    <w:rsid w:val="00F77312"/>
    <w:rsid w:val="00F77A56"/>
    <w:rsid w:val="00F80DC3"/>
    <w:rsid w:val="00F8147F"/>
    <w:rsid w:val="00F833BA"/>
    <w:rsid w:val="00F84514"/>
    <w:rsid w:val="00F84FD0"/>
    <w:rsid w:val="00F859A8"/>
    <w:rsid w:val="00F868A3"/>
    <w:rsid w:val="00F86D87"/>
    <w:rsid w:val="00F900A3"/>
    <w:rsid w:val="00F90C5E"/>
    <w:rsid w:val="00F9108B"/>
    <w:rsid w:val="00F91349"/>
    <w:rsid w:val="00F93A8A"/>
    <w:rsid w:val="00F9401C"/>
    <w:rsid w:val="00F95248"/>
    <w:rsid w:val="00F956A9"/>
    <w:rsid w:val="00F963ED"/>
    <w:rsid w:val="00F966CF"/>
    <w:rsid w:val="00F96CAE"/>
    <w:rsid w:val="00F97C99"/>
    <w:rsid w:val="00FA1C54"/>
    <w:rsid w:val="00FA662D"/>
    <w:rsid w:val="00FA66A2"/>
    <w:rsid w:val="00FA73B1"/>
    <w:rsid w:val="00FB0CB9"/>
    <w:rsid w:val="00FB13FF"/>
    <w:rsid w:val="00FB231D"/>
    <w:rsid w:val="00FB3BFD"/>
    <w:rsid w:val="00FB45F1"/>
    <w:rsid w:val="00FB4A72"/>
    <w:rsid w:val="00FB54E8"/>
    <w:rsid w:val="00FB6FFB"/>
    <w:rsid w:val="00FB7054"/>
    <w:rsid w:val="00FB7ABE"/>
    <w:rsid w:val="00FC054A"/>
    <w:rsid w:val="00FC17B7"/>
    <w:rsid w:val="00FC2CB7"/>
    <w:rsid w:val="00FC386F"/>
    <w:rsid w:val="00FC4090"/>
    <w:rsid w:val="00FC55B4"/>
    <w:rsid w:val="00FD00E6"/>
    <w:rsid w:val="00FD09A1"/>
    <w:rsid w:val="00FD0CF4"/>
    <w:rsid w:val="00FD2A7C"/>
    <w:rsid w:val="00FD59EB"/>
    <w:rsid w:val="00FD67C5"/>
    <w:rsid w:val="00FD7299"/>
    <w:rsid w:val="00FD7982"/>
    <w:rsid w:val="00FD7C27"/>
    <w:rsid w:val="00FE176D"/>
    <w:rsid w:val="00FE1FBE"/>
    <w:rsid w:val="00FE3617"/>
    <w:rsid w:val="00FE3901"/>
    <w:rsid w:val="00FE39D3"/>
    <w:rsid w:val="00FE453D"/>
    <w:rsid w:val="00FE4BCE"/>
    <w:rsid w:val="00FE54AE"/>
    <w:rsid w:val="00FE576A"/>
    <w:rsid w:val="00FE71D6"/>
    <w:rsid w:val="00FE7E79"/>
    <w:rsid w:val="00FF3E7D"/>
    <w:rsid w:val="00FF4983"/>
    <w:rsid w:val="00FF4C19"/>
    <w:rsid w:val="00FF5B99"/>
    <w:rsid w:val="00FF5F45"/>
    <w:rsid w:val="00FF730C"/>
    <w:rsid w:val="00FF73F4"/>
    <w:rsid w:val="00FF7CE4"/>
    <w:rsid w:val="00FF7E39"/>
    <w:rsid w:val="401162D9"/>
    <w:rsid w:val="6A937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FED87E9"/>
  <w15:docId w15:val="{E2DF44C3-8BE2-4A47-8CF2-763AED774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qFormat/>
    <w:pPr>
      <w:ind w:left="198"/>
    </w:pPr>
    <w:rPr>
      <w:rFonts w:ascii="宋体" w:hAnsi="Times New Roman"/>
      <w:sz w:val="18"/>
    </w:rPr>
  </w:style>
  <w:style w:type="paragraph" w:customStyle="1" w:styleId="afffff2">
    <w:name w:val="标准文件_页脚奇数页"/>
    <w:qFormat/>
    <w:pPr>
      <w:ind w:right="227"/>
      <w:jc w:val="right"/>
    </w:pPr>
    <w:rPr>
      <w:rFonts w:ascii="宋体" w:hAnsi="Times New Roman"/>
      <w:sz w:val="18"/>
    </w:rPr>
  </w:style>
  <w:style w:type="paragraph" w:customStyle="1" w:styleId="afffff3">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hAnsi="Times New Roman"/>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5"/>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qFormat/>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ind w:left="0"/>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pPr>
      <w:numPr>
        <w:numId w:val="12"/>
      </w:numPr>
      <w:spacing w:line="240" w:lineRule="auto"/>
      <w:jc w:val="left"/>
    </w:pPr>
    <w:rPr>
      <w:rFonts w:ascii="宋体" w:hAnsi="宋体"/>
      <w:sz w:val="18"/>
    </w:rPr>
  </w:style>
  <w:style w:type="character" w:customStyle="1" w:styleId="affffffd">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5"/>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pPr>
      <w:numPr>
        <w:ilvl w:val="2"/>
      </w:numPr>
      <w:spacing w:beforeLines="50" w:before="50" w:afterLines="50" w:after="50"/>
      <w:ind w:left="0"/>
      <w:outlineLvl w:val="1"/>
    </w:pPr>
  </w:style>
  <w:style w:type="paragraph" w:customStyle="1" w:styleId="affffffe">
    <w:name w:val="标准文件_一致程度"/>
    <w:basedOn w:val="afff5"/>
    <w:pPr>
      <w:spacing w:line="440" w:lineRule="exact"/>
      <w:jc w:val="center"/>
    </w:pPr>
    <w:rPr>
      <w:sz w:val="28"/>
    </w:rPr>
  </w:style>
  <w:style w:type="paragraph" w:customStyle="1" w:styleId="afffffff">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5"/>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pPr>
      <w:tabs>
        <w:tab w:val="center" w:pos="4678"/>
        <w:tab w:val="right" w:leader="middleDot" w:pos="9356"/>
      </w:tabs>
      <w:spacing w:line="240" w:lineRule="auto"/>
    </w:pPr>
    <w:rPr>
      <w:rFonts w:ascii="宋体" w:hAnsi="宋体"/>
    </w:rPr>
  </w:style>
  <w:style w:type="paragraph" w:customStyle="1" w:styleId="afd">
    <w:name w:val="标准文件_正文图标题"/>
    <w:next w:val="afffff5"/>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pPr>
      <w:numPr>
        <w:numId w:val="18"/>
      </w:numPr>
      <w:jc w:val="center"/>
    </w:pPr>
    <w:rPr>
      <w:rFonts w:ascii="黑体" w:eastAsia="黑体" w:hAnsi="Times New Roman"/>
      <w:sz w:val="21"/>
    </w:rPr>
  </w:style>
  <w:style w:type="paragraph" w:customStyle="1" w:styleId="afb">
    <w:name w:val="标准文件_正文英文图标题"/>
    <w:next w:val="afffff5"/>
    <w:pPr>
      <w:numPr>
        <w:numId w:val="19"/>
      </w:numPr>
      <w:jc w:val="center"/>
    </w:pPr>
    <w:rPr>
      <w:rFonts w:ascii="黑体" w:eastAsia="黑体" w:hAnsi="Times New Roman"/>
      <w:sz w:val="21"/>
    </w:rPr>
  </w:style>
  <w:style w:type="paragraph" w:customStyle="1" w:styleId="af7">
    <w:name w:val="标准文件_编号列项（三级）"/>
    <w:pPr>
      <w:numPr>
        <w:ilvl w:val="2"/>
        <w:numId w:val="13"/>
      </w:numPr>
      <w:tabs>
        <w:tab w:val="left" w:pos="851"/>
      </w:tabs>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2">
    <w:name w:val="发布部门"/>
    <w:next w:val="afffff5"/>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pPr>
      <w:spacing w:before="180" w:line="180" w:lineRule="exact"/>
      <w:jc w:val="center"/>
    </w:pPr>
    <w:rPr>
      <w:rFonts w:ascii="宋体" w:hAnsi="Times New Roman"/>
      <w:sz w:val="21"/>
    </w:rPr>
  </w:style>
  <w:style w:type="paragraph" w:customStyle="1" w:styleId="afffffff7">
    <w:name w:val="封面标准文稿类别"/>
    <w:pPr>
      <w:spacing w:before="440" w:line="400" w:lineRule="exact"/>
      <w:jc w:val="center"/>
    </w:pPr>
    <w:rPr>
      <w:rFonts w:ascii="宋体" w:hAnsi="Times New Roman"/>
      <w:sz w:val="24"/>
    </w:rPr>
  </w:style>
  <w:style w:type="paragraph" w:customStyle="1" w:styleId="afffffff8">
    <w:name w:val="封面标准英文名称"/>
    <w:pPr>
      <w:widowControl w:val="0"/>
      <w:spacing w:line="360" w:lineRule="exact"/>
      <w:jc w:val="center"/>
    </w:pPr>
    <w:rPr>
      <w:rFonts w:ascii="Times New Roman" w:hAnsi="Times New Roman"/>
      <w:sz w:val="28"/>
    </w:rPr>
  </w:style>
  <w:style w:type="paragraph" w:customStyle="1" w:styleId="afffffff9">
    <w:name w:val="封面一致性程度标识"/>
    <w:pPr>
      <w:spacing w:before="440" w:line="440" w:lineRule="exact"/>
      <w:jc w:val="center"/>
    </w:pPr>
    <w:rPr>
      <w:rFonts w:ascii="Times New Roman" w:hAnsi="Times New Roman"/>
      <w:sz w:val="28"/>
    </w:rPr>
  </w:style>
  <w:style w:type="paragraph" w:customStyle="1" w:styleId="afffffffa">
    <w:name w:val="封面正文"/>
    <w:pPr>
      <w:jc w:val="both"/>
    </w:pPr>
    <w:rPr>
      <w:rFonts w:ascii="Times New Roman" w:hAnsi="Times New Roman"/>
    </w:rPr>
  </w:style>
  <w:style w:type="paragraph" w:customStyle="1" w:styleId="afffffffb">
    <w:name w:val="附录二级无标题条"/>
    <w:basedOn w:val="afff5"/>
    <w:next w:val="afffff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pPr>
      <w:outlineLvl w:val="4"/>
    </w:pPr>
  </w:style>
  <w:style w:type="paragraph" w:customStyle="1" w:styleId="afffffffd">
    <w:name w:val="附录四级无标题条"/>
    <w:basedOn w:val="afffffffc"/>
    <w:next w:val="afffff5"/>
    <w:pPr>
      <w:outlineLvl w:val="5"/>
    </w:pPr>
  </w:style>
  <w:style w:type="paragraph" w:customStyle="1" w:styleId="afffffffe">
    <w:name w:val="附录图"/>
    <w:next w:val="afffff5"/>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widowControl/>
      <w:adjustRightInd/>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ascii="Times New Roman"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6"/>
    <w:rPr>
      <w:rFonts w:ascii="黑体" w:eastAsia="黑体"/>
      <w:spacing w:val="85"/>
      <w:w w:val="100"/>
      <w:position w:val="3"/>
      <w:sz w:val="28"/>
      <w:szCs w:val="28"/>
    </w:rPr>
  </w:style>
  <w:style w:type="paragraph" w:styleId="afffffffffffa">
    <w:name w:val="Revision"/>
    <w:hidden/>
    <w:uiPriority w:val="99"/>
    <w:semiHidden/>
    <w:rsid w:val="00087C8F"/>
    <w:rPr>
      <w:kern w:val="2"/>
      <w:sz w:val="21"/>
      <w:szCs w:val="21"/>
    </w:rPr>
  </w:style>
  <w:style w:type="character" w:styleId="afffffffffffb">
    <w:name w:val="annotation reference"/>
    <w:basedOn w:val="afff6"/>
    <w:uiPriority w:val="99"/>
    <w:semiHidden/>
    <w:unhideWhenUsed/>
    <w:rsid w:val="003A1489"/>
    <w:rPr>
      <w:sz w:val="21"/>
      <w:szCs w:val="21"/>
    </w:rPr>
  </w:style>
  <w:style w:type="paragraph" w:styleId="afffffffffffc">
    <w:name w:val="annotation text"/>
    <w:basedOn w:val="afff5"/>
    <w:link w:val="afffffffffffd"/>
    <w:uiPriority w:val="99"/>
    <w:semiHidden/>
    <w:unhideWhenUsed/>
    <w:rsid w:val="003A1489"/>
    <w:pPr>
      <w:jc w:val="left"/>
    </w:pPr>
  </w:style>
  <w:style w:type="character" w:customStyle="1" w:styleId="afffffffffffd">
    <w:name w:val="批注文字 字符"/>
    <w:basedOn w:val="afff6"/>
    <w:link w:val="afffffffffffc"/>
    <w:uiPriority w:val="99"/>
    <w:semiHidden/>
    <w:rsid w:val="003A1489"/>
    <w:rPr>
      <w:kern w:val="2"/>
      <w:sz w:val="21"/>
      <w:szCs w:val="21"/>
    </w:rPr>
  </w:style>
  <w:style w:type="paragraph" w:styleId="afffffffffffe">
    <w:name w:val="annotation subject"/>
    <w:basedOn w:val="afffffffffffc"/>
    <w:next w:val="afffffffffffc"/>
    <w:link w:val="affffffffffff"/>
    <w:uiPriority w:val="99"/>
    <w:semiHidden/>
    <w:unhideWhenUsed/>
    <w:rsid w:val="003A1489"/>
    <w:rPr>
      <w:b/>
      <w:bCs/>
    </w:rPr>
  </w:style>
  <w:style w:type="character" w:customStyle="1" w:styleId="affffffffffff">
    <w:name w:val="批注主题 字符"/>
    <w:basedOn w:val="afffffffffffd"/>
    <w:link w:val="afffffffffffe"/>
    <w:uiPriority w:val="99"/>
    <w:semiHidden/>
    <w:rsid w:val="003A1489"/>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A9C7AED5B7348C5B6B27B722B9CCD9B"/>
        <w:category>
          <w:name w:val="常规"/>
          <w:gallery w:val="placeholder"/>
        </w:category>
        <w:types>
          <w:type w:val="bbPlcHdr"/>
        </w:types>
        <w:behaviors>
          <w:behavior w:val="content"/>
        </w:behaviors>
        <w:guid w:val="{9A124187-AAE5-4098-A4B4-1D59987F0CB8}"/>
      </w:docPartPr>
      <w:docPartBody>
        <w:p w:rsidR="00E125A5" w:rsidRDefault="000E5B54">
          <w:pPr>
            <w:pStyle w:val="EA9C7AED5B7348C5B6B27B722B9CCD9B"/>
          </w:pPr>
          <w:r>
            <w:rPr>
              <w:rStyle w:val="a3"/>
              <w:rFonts w:hint="eastAsia"/>
            </w:rPr>
            <w:t>单击或点击此处输入文字。</w:t>
          </w:r>
        </w:p>
      </w:docPartBody>
    </w:docPart>
    <w:docPart>
      <w:docPartPr>
        <w:name w:val="B6C5412B2BAE44AD888D9CA7EAC58B0B"/>
        <w:category>
          <w:name w:val="常规"/>
          <w:gallery w:val="placeholder"/>
        </w:category>
        <w:types>
          <w:type w:val="bbPlcHdr"/>
        </w:types>
        <w:behaviors>
          <w:behavior w:val="content"/>
        </w:behaviors>
        <w:guid w:val="{3423C557-EA52-482A-8034-1AE38149E5CC}"/>
      </w:docPartPr>
      <w:docPartBody>
        <w:p w:rsidR="00E125A5" w:rsidRDefault="000E5B54">
          <w:pPr>
            <w:pStyle w:val="B6C5412B2BAE44AD888D9CA7EAC58B0B"/>
          </w:pPr>
          <w:r>
            <w:rPr>
              <w:rStyle w:val="a3"/>
              <w:rFonts w:hint="eastAsia"/>
            </w:rPr>
            <w:t>选择一项。</w:t>
          </w:r>
        </w:p>
      </w:docPartBody>
    </w:docPart>
    <w:docPart>
      <w:docPartPr>
        <w:name w:val="02C3B6D07CB348BD90B65ECD16489B3E"/>
        <w:category>
          <w:name w:val="常规"/>
          <w:gallery w:val="placeholder"/>
        </w:category>
        <w:types>
          <w:type w:val="bbPlcHdr"/>
        </w:types>
        <w:behaviors>
          <w:behavior w:val="content"/>
        </w:behaviors>
        <w:guid w:val="{FA077219-6040-4F24-9711-C530D1EB6633}"/>
      </w:docPartPr>
      <w:docPartBody>
        <w:p w:rsidR="00E125A5" w:rsidRDefault="000E5B54">
          <w:pPr>
            <w:pStyle w:val="02C3B6D07CB348BD90B65ECD16489B3E"/>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39A"/>
    <w:rsid w:val="00042FC8"/>
    <w:rsid w:val="00070B6F"/>
    <w:rsid w:val="00096883"/>
    <w:rsid w:val="000C5EA2"/>
    <w:rsid w:val="000E5B54"/>
    <w:rsid w:val="00104A43"/>
    <w:rsid w:val="002A3FB1"/>
    <w:rsid w:val="0032176F"/>
    <w:rsid w:val="0035239A"/>
    <w:rsid w:val="0036260B"/>
    <w:rsid w:val="00404E53"/>
    <w:rsid w:val="004A7FFC"/>
    <w:rsid w:val="004C5407"/>
    <w:rsid w:val="004F6BE8"/>
    <w:rsid w:val="005746E1"/>
    <w:rsid w:val="005965B5"/>
    <w:rsid w:val="00636653"/>
    <w:rsid w:val="006561CC"/>
    <w:rsid w:val="00662914"/>
    <w:rsid w:val="006B30CB"/>
    <w:rsid w:val="00702DE8"/>
    <w:rsid w:val="007227B9"/>
    <w:rsid w:val="00850967"/>
    <w:rsid w:val="008673F7"/>
    <w:rsid w:val="008B0A9C"/>
    <w:rsid w:val="008C6DDA"/>
    <w:rsid w:val="00A25659"/>
    <w:rsid w:val="00AF7072"/>
    <w:rsid w:val="00B64726"/>
    <w:rsid w:val="00BD05A7"/>
    <w:rsid w:val="00C6280A"/>
    <w:rsid w:val="00C837EF"/>
    <w:rsid w:val="00E125A5"/>
    <w:rsid w:val="00E36A23"/>
    <w:rsid w:val="00FC165E"/>
    <w:rsid w:val="00FC4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EA9C7AED5B7348C5B6B27B722B9CCD9B">
    <w:name w:val="EA9C7AED5B7348C5B6B27B722B9CCD9B"/>
    <w:pPr>
      <w:widowControl w:val="0"/>
      <w:jc w:val="both"/>
    </w:pPr>
    <w:rPr>
      <w:kern w:val="2"/>
      <w:sz w:val="21"/>
      <w:szCs w:val="22"/>
    </w:rPr>
  </w:style>
  <w:style w:type="paragraph" w:customStyle="1" w:styleId="B6C5412B2BAE44AD888D9CA7EAC58B0B">
    <w:name w:val="B6C5412B2BAE44AD888D9CA7EAC58B0B"/>
    <w:pPr>
      <w:widowControl w:val="0"/>
      <w:jc w:val="both"/>
    </w:pPr>
    <w:rPr>
      <w:kern w:val="2"/>
      <w:sz w:val="21"/>
      <w:szCs w:val="22"/>
    </w:rPr>
  </w:style>
  <w:style w:type="paragraph" w:customStyle="1" w:styleId="02C3B6D07CB348BD90B65ECD16489B3E">
    <w:name w:val="02C3B6D07CB348BD90B65ECD16489B3E"/>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64BE3F-21F0-4164-94D6-0A71D869A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155</TotalTime>
  <Pages>6</Pages>
  <Words>537</Words>
  <Characters>3067</Characters>
  <Application>Microsoft Office Word</Application>
  <DocSecurity>0</DocSecurity>
  <Lines>25</Lines>
  <Paragraphs>7</Paragraphs>
  <ScaleCrop>false</ScaleCrop>
  <Company>PCMI</Company>
  <LinksUpToDate>false</LinksUpToDate>
  <CharactersWithSpaces>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zhiwei liu</dc:creator>
  <cp:keywords/>
  <dc:description>&lt;config cover="true" show_menu="true" version="1.0.0" doctype="SDKXY"&gt;_x000d_
&lt;/config&gt;</dc:description>
  <cp:lastModifiedBy>芸 闫</cp:lastModifiedBy>
  <cp:revision>49</cp:revision>
  <cp:lastPrinted>2024-09-19T06:42:00Z</cp:lastPrinted>
  <dcterms:created xsi:type="dcterms:W3CDTF">2024-09-08T07:15:00Z</dcterms:created>
  <dcterms:modified xsi:type="dcterms:W3CDTF">2024-10-14T03:36:00Z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2052-11.1.0.11830</vt:lpwstr>
  </property>
  <property fmtid="{D5CDD505-2E9C-101B-9397-08002B2CF9AE}" pid="15" name="ICV">
    <vt:lpwstr>8864AB326E73427B84F88A55FD8B570A</vt:lpwstr>
  </property>
</Properties>
</file>